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D7" w:rsidRPr="00962E9D" w:rsidRDefault="001A54D7" w:rsidP="001A54D7">
      <w:pPr>
        <w:pStyle w:val="NoSpacing"/>
        <w:rPr>
          <w:b/>
          <w:sz w:val="24"/>
          <w:szCs w:val="24"/>
        </w:rPr>
      </w:pPr>
    </w:p>
    <w:p w:rsidR="003E6C92" w:rsidRDefault="003E6C92" w:rsidP="001A54D7">
      <w:pPr>
        <w:pStyle w:val="NoSpacing"/>
        <w:rPr>
          <w:b/>
          <w:sz w:val="24"/>
          <w:szCs w:val="24"/>
        </w:rPr>
      </w:pPr>
    </w:p>
    <w:p w:rsidR="00472DAA" w:rsidRDefault="00472DAA" w:rsidP="00472DAA">
      <w:pPr>
        <w:pStyle w:val="NoSpacing"/>
        <w:rPr>
          <w:sz w:val="24"/>
          <w:szCs w:val="24"/>
        </w:rPr>
      </w:pPr>
      <w:r>
        <w:rPr>
          <w:b/>
          <w:sz w:val="24"/>
          <w:szCs w:val="24"/>
        </w:rPr>
        <w:t>Building Bridges: Napa County Taskforce</w:t>
      </w:r>
      <w:r>
        <w:rPr>
          <w:b/>
          <w:sz w:val="24"/>
          <w:szCs w:val="24"/>
        </w:rPr>
        <w:tab/>
      </w:r>
      <w:r>
        <w:rPr>
          <w:sz w:val="24"/>
          <w:szCs w:val="24"/>
        </w:rPr>
        <w:tab/>
      </w:r>
      <w:r>
        <w:rPr>
          <w:sz w:val="24"/>
          <w:szCs w:val="24"/>
        </w:rPr>
        <w:tab/>
      </w:r>
      <w:r>
        <w:rPr>
          <w:sz w:val="24"/>
          <w:szCs w:val="24"/>
        </w:rPr>
        <w:tab/>
      </w:r>
      <w:r>
        <w:rPr>
          <w:sz w:val="24"/>
          <w:szCs w:val="24"/>
        </w:rPr>
        <w:tab/>
        <w:t>Nov. 7, 2012</w:t>
      </w:r>
    </w:p>
    <w:p w:rsidR="00472DAA" w:rsidRDefault="00472DAA" w:rsidP="00472DAA">
      <w:pPr>
        <w:pStyle w:val="NoSpacing"/>
        <w:rPr>
          <w:sz w:val="24"/>
          <w:szCs w:val="24"/>
        </w:rPr>
      </w:pPr>
      <w:r>
        <w:rPr>
          <w:sz w:val="24"/>
          <w:szCs w:val="24"/>
        </w:rPr>
        <w:t>Facilitator: Pamela Madden-Krall, NBRC Project Manager</w:t>
      </w:r>
    </w:p>
    <w:p w:rsidR="00472DAA" w:rsidRDefault="00472DAA" w:rsidP="00472DAA">
      <w:pPr>
        <w:pStyle w:val="NoSpacing"/>
        <w:rPr>
          <w:sz w:val="24"/>
          <w:szCs w:val="24"/>
        </w:rPr>
      </w:pPr>
    </w:p>
    <w:p w:rsidR="00472DAA" w:rsidRDefault="00472DAA" w:rsidP="00472DAA">
      <w:pPr>
        <w:pStyle w:val="NoSpacing"/>
        <w:rPr>
          <w:b/>
          <w:sz w:val="24"/>
          <w:szCs w:val="24"/>
        </w:rPr>
      </w:pPr>
    </w:p>
    <w:p w:rsidR="00472DAA" w:rsidRDefault="00472DAA" w:rsidP="00472DAA">
      <w:pPr>
        <w:pStyle w:val="NoSpacing"/>
        <w:rPr>
          <w:sz w:val="24"/>
          <w:szCs w:val="24"/>
        </w:rPr>
      </w:pPr>
      <w:r>
        <w:rPr>
          <w:b/>
          <w:sz w:val="24"/>
          <w:szCs w:val="24"/>
        </w:rPr>
        <w:t>MHSA Project Goals</w:t>
      </w:r>
      <w:r>
        <w:rPr>
          <w:sz w:val="24"/>
          <w:szCs w:val="24"/>
        </w:rPr>
        <w:t xml:space="preserve">: </w:t>
      </w:r>
    </w:p>
    <w:p w:rsidR="00472DAA" w:rsidRDefault="00472DAA" w:rsidP="00472DAA">
      <w:pPr>
        <w:pStyle w:val="NoSpacing"/>
        <w:rPr>
          <w:sz w:val="24"/>
          <w:szCs w:val="24"/>
        </w:rPr>
      </w:pPr>
      <w:r>
        <w:rPr>
          <w:sz w:val="24"/>
          <w:szCs w:val="24"/>
        </w:rPr>
        <w:tab/>
        <w:t>Discussed needs for Napa regarding focus areas and what is best use of this team:</w:t>
      </w:r>
    </w:p>
    <w:p w:rsidR="00472DAA" w:rsidRDefault="00472DAA" w:rsidP="00472DAA">
      <w:pPr>
        <w:pStyle w:val="NoSpacing"/>
        <w:numPr>
          <w:ilvl w:val="0"/>
          <w:numId w:val="12"/>
        </w:numPr>
        <w:rPr>
          <w:sz w:val="24"/>
          <w:szCs w:val="24"/>
        </w:rPr>
      </w:pPr>
      <w:r>
        <w:rPr>
          <w:sz w:val="24"/>
          <w:szCs w:val="24"/>
        </w:rPr>
        <w:t>How many people with DD does Napa serve?</w:t>
      </w:r>
    </w:p>
    <w:p w:rsidR="00472DAA" w:rsidRDefault="00472DAA" w:rsidP="00472DAA">
      <w:pPr>
        <w:pStyle w:val="NoSpacing"/>
        <w:numPr>
          <w:ilvl w:val="0"/>
          <w:numId w:val="12"/>
        </w:numPr>
        <w:rPr>
          <w:sz w:val="24"/>
          <w:szCs w:val="24"/>
        </w:rPr>
      </w:pPr>
      <w:r>
        <w:rPr>
          <w:sz w:val="24"/>
          <w:szCs w:val="24"/>
        </w:rPr>
        <w:t>What happens to people with DD- what access to services is available?</w:t>
      </w:r>
    </w:p>
    <w:p w:rsidR="00472DAA" w:rsidRDefault="00472DAA" w:rsidP="00472DAA">
      <w:pPr>
        <w:pStyle w:val="NoSpacing"/>
        <w:numPr>
          <w:ilvl w:val="1"/>
          <w:numId w:val="12"/>
        </w:numPr>
        <w:rPr>
          <w:sz w:val="24"/>
          <w:szCs w:val="24"/>
        </w:rPr>
      </w:pPr>
      <w:r>
        <w:rPr>
          <w:sz w:val="24"/>
          <w:szCs w:val="24"/>
        </w:rPr>
        <w:t>No psychiatrists in Napa take Medi-Cal</w:t>
      </w:r>
    </w:p>
    <w:p w:rsidR="00472DAA" w:rsidRDefault="00472DAA" w:rsidP="00472DAA">
      <w:pPr>
        <w:pStyle w:val="NoSpacing"/>
        <w:numPr>
          <w:ilvl w:val="1"/>
          <w:numId w:val="12"/>
        </w:numPr>
        <w:rPr>
          <w:sz w:val="24"/>
          <w:szCs w:val="24"/>
        </w:rPr>
      </w:pPr>
      <w:r>
        <w:rPr>
          <w:sz w:val="24"/>
          <w:szCs w:val="24"/>
        </w:rPr>
        <w:t>People have mixed experiences interfacing with the police and Napa MH where understanding people with DD is concerned; may be cultural barriers</w:t>
      </w:r>
    </w:p>
    <w:p w:rsidR="00472DAA" w:rsidRDefault="00472DAA" w:rsidP="00472DAA">
      <w:pPr>
        <w:pStyle w:val="NoSpacing"/>
        <w:numPr>
          <w:ilvl w:val="1"/>
          <w:numId w:val="12"/>
        </w:numPr>
        <w:rPr>
          <w:sz w:val="24"/>
          <w:szCs w:val="24"/>
        </w:rPr>
      </w:pPr>
      <w:r>
        <w:rPr>
          <w:sz w:val="24"/>
          <w:szCs w:val="24"/>
        </w:rPr>
        <w:t>Sacramento police Dept has acknowledge that there is a need for training</w:t>
      </w:r>
    </w:p>
    <w:p w:rsidR="00472DAA" w:rsidRDefault="00472DAA" w:rsidP="00472DAA">
      <w:pPr>
        <w:pStyle w:val="NoSpacing"/>
        <w:ind w:left="1440"/>
        <w:rPr>
          <w:sz w:val="24"/>
          <w:szCs w:val="24"/>
        </w:rPr>
      </w:pPr>
    </w:p>
    <w:p w:rsidR="00472DAA" w:rsidRDefault="00472DAA" w:rsidP="00472DAA">
      <w:pPr>
        <w:pStyle w:val="NoSpacing"/>
        <w:ind w:left="720"/>
        <w:rPr>
          <w:sz w:val="24"/>
          <w:szCs w:val="24"/>
        </w:rPr>
      </w:pPr>
      <w:r>
        <w:rPr>
          <w:sz w:val="24"/>
          <w:szCs w:val="24"/>
        </w:rPr>
        <w:t>Discussed whether there is a need to focus on law enforcement training?</w:t>
      </w:r>
    </w:p>
    <w:p w:rsidR="00472DAA" w:rsidRDefault="00472DAA" w:rsidP="00472DAA">
      <w:pPr>
        <w:pStyle w:val="NoSpacing"/>
        <w:ind w:left="720"/>
        <w:rPr>
          <w:sz w:val="24"/>
          <w:szCs w:val="24"/>
        </w:rPr>
      </w:pPr>
      <w:r>
        <w:rPr>
          <w:sz w:val="24"/>
          <w:szCs w:val="24"/>
        </w:rPr>
        <w:t>Discussed other participants to be recruited for taskforce.</w:t>
      </w:r>
    </w:p>
    <w:p w:rsidR="00472DAA" w:rsidRDefault="00472DAA" w:rsidP="00472DAA">
      <w:pPr>
        <w:pStyle w:val="NoSpacing"/>
        <w:numPr>
          <w:ilvl w:val="0"/>
          <w:numId w:val="13"/>
        </w:numPr>
        <w:rPr>
          <w:sz w:val="24"/>
          <w:szCs w:val="24"/>
        </w:rPr>
      </w:pPr>
      <w:r>
        <w:rPr>
          <w:sz w:val="24"/>
          <w:szCs w:val="24"/>
        </w:rPr>
        <w:t>A Clinic Ole contact</w:t>
      </w:r>
    </w:p>
    <w:p w:rsidR="00472DAA" w:rsidRDefault="00472DAA" w:rsidP="00472DAA">
      <w:pPr>
        <w:pStyle w:val="NoSpacing"/>
        <w:numPr>
          <w:ilvl w:val="0"/>
          <w:numId w:val="13"/>
        </w:numPr>
        <w:rPr>
          <w:sz w:val="24"/>
          <w:szCs w:val="24"/>
        </w:rPr>
      </w:pPr>
      <w:r>
        <w:rPr>
          <w:sz w:val="24"/>
          <w:szCs w:val="24"/>
        </w:rPr>
        <w:t>Mary Butler</w:t>
      </w:r>
    </w:p>
    <w:p w:rsidR="00472DAA" w:rsidRDefault="00472DAA" w:rsidP="00472DAA">
      <w:pPr>
        <w:pStyle w:val="NoSpacing"/>
        <w:numPr>
          <w:ilvl w:val="0"/>
          <w:numId w:val="13"/>
        </w:numPr>
        <w:rPr>
          <w:sz w:val="24"/>
          <w:szCs w:val="24"/>
        </w:rPr>
      </w:pPr>
      <w:r>
        <w:rPr>
          <w:sz w:val="24"/>
          <w:szCs w:val="24"/>
        </w:rPr>
        <w:t>Joan Osterman</w:t>
      </w:r>
    </w:p>
    <w:p w:rsidR="00472DAA" w:rsidRDefault="00472DAA" w:rsidP="00472DAA">
      <w:pPr>
        <w:pStyle w:val="NoSpacing"/>
        <w:ind w:left="2160"/>
        <w:rPr>
          <w:sz w:val="24"/>
          <w:szCs w:val="24"/>
        </w:rPr>
      </w:pPr>
    </w:p>
    <w:p w:rsidR="00472DAA" w:rsidRDefault="00472DAA" w:rsidP="00472DAA">
      <w:pPr>
        <w:pStyle w:val="NoSpacing"/>
        <w:ind w:left="2160"/>
        <w:rPr>
          <w:sz w:val="24"/>
          <w:szCs w:val="24"/>
        </w:rPr>
      </w:pPr>
      <w:r>
        <w:rPr>
          <w:sz w:val="24"/>
          <w:szCs w:val="24"/>
        </w:rPr>
        <w:t>www: Pamela &amp; Shelton will get DD data</w:t>
      </w:r>
    </w:p>
    <w:p w:rsidR="00472DAA" w:rsidRDefault="00472DAA" w:rsidP="00472DAA">
      <w:pPr>
        <w:pStyle w:val="NoSpacing"/>
        <w:ind w:left="2160"/>
        <w:rPr>
          <w:sz w:val="24"/>
          <w:szCs w:val="24"/>
        </w:rPr>
      </w:pPr>
      <w:r>
        <w:rPr>
          <w:sz w:val="24"/>
          <w:szCs w:val="24"/>
        </w:rPr>
        <w:t>www: Tess will invite Napa police contact</w:t>
      </w:r>
    </w:p>
    <w:p w:rsidR="00472DAA" w:rsidRDefault="00472DAA" w:rsidP="00472DAA">
      <w:pPr>
        <w:pStyle w:val="NoSpacing"/>
        <w:ind w:left="2160"/>
        <w:rPr>
          <w:sz w:val="24"/>
          <w:szCs w:val="24"/>
        </w:rPr>
      </w:pPr>
      <w:r>
        <w:rPr>
          <w:sz w:val="24"/>
          <w:szCs w:val="24"/>
        </w:rPr>
        <w:t>www: Pamela will ask Doug what collaborative training has been done with Napa police</w:t>
      </w:r>
    </w:p>
    <w:p w:rsidR="00472DAA" w:rsidRDefault="00472DAA" w:rsidP="00472DAA">
      <w:pPr>
        <w:pStyle w:val="NoSpacing"/>
        <w:ind w:left="2160"/>
        <w:rPr>
          <w:sz w:val="24"/>
          <w:szCs w:val="24"/>
        </w:rPr>
      </w:pPr>
    </w:p>
    <w:p w:rsidR="00472DAA" w:rsidRDefault="00472DAA" w:rsidP="00472DAA">
      <w:pPr>
        <w:pStyle w:val="NoSpacing"/>
        <w:ind w:left="2160"/>
        <w:rPr>
          <w:sz w:val="24"/>
          <w:szCs w:val="24"/>
        </w:rPr>
      </w:pPr>
    </w:p>
    <w:p w:rsidR="00472DAA" w:rsidRDefault="00472DAA" w:rsidP="00472DAA">
      <w:pPr>
        <w:pStyle w:val="NoSpacing"/>
        <w:ind w:left="2160"/>
        <w:rPr>
          <w:sz w:val="24"/>
          <w:szCs w:val="24"/>
        </w:rPr>
      </w:pPr>
    </w:p>
    <w:p w:rsidR="00472DAA" w:rsidRDefault="00472DAA" w:rsidP="00472DAA">
      <w:pPr>
        <w:pStyle w:val="NoSpacing"/>
        <w:ind w:left="2160" w:hanging="1440"/>
        <w:rPr>
          <w:b/>
          <w:sz w:val="24"/>
          <w:szCs w:val="24"/>
        </w:rPr>
      </w:pPr>
      <w:r>
        <w:rPr>
          <w:sz w:val="24"/>
          <w:szCs w:val="24"/>
        </w:rPr>
        <w:t>Next meeting: Dec. 3, 10:00am</w:t>
      </w:r>
      <w:r>
        <w:rPr>
          <w:b/>
          <w:sz w:val="24"/>
          <w:szCs w:val="24"/>
        </w:rPr>
        <w:t>- rescheduled for Dec. 18</w:t>
      </w:r>
      <w:r>
        <w:rPr>
          <w:b/>
          <w:sz w:val="24"/>
          <w:szCs w:val="24"/>
          <w:vertAlign w:val="superscript"/>
        </w:rPr>
        <w:t>th</w:t>
      </w:r>
      <w:r>
        <w:rPr>
          <w:b/>
          <w:sz w:val="24"/>
          <w:szCs w:val="24"/>
        </w:rPr>
        <w:t>, 10:00-12 at NBRC Napa</w:t>
      </w:r>
    </w:p>
    <w:p w:rsidR="00472DAA" w:rsidRDefault="00472DAA" w:rsidP="00472DAA">
      <w:pPr>
        <w:pStyle w:val="NoSpacing"/>
        <w:ind w:left="720"/>
        <w:rPr>
          <w:sz w:val="24"/>
          <w:szCs w:val="24"/>
        </w:rPr>
      </w:pPr>
    </w:p>
    <w:p w:rsidR="00472DAA" w:rsidRDefault="00472DAA" w:rsidP="00472DAA">
      <w:pPr>
        <w:pStyle w:val="NoSpacing"/>
        <w:ind w:left="720"/>
        <w:rPr>
          <w:sz w:val="24"/>
          <w:szCs w:val="24"/>
        </w:rPr>
      </w:pPr>
      <w:r>
        <w:rPr>
          <w:sz w:val="24"/>
          <w:szCs w:val="24"/>
        </w:rPr>
        <w:t xml:space="preserve"> </w:t>
      </w:r>
    </w:p>
    <w:p w:rsidR="00472DAA" w:rsidRDefault="00472DAA" w:rsidP="00472DAA">
      <w:pPr>
        <w:pStyle w:val="NoSpacing"/>
        <w:rPr>
          <w:b/>
          <w:sz w:val="24"/>
          <w:szCs w:val="24"/>
        </w:rPr>
      </w:pPr>
    </w:p>
    <w:p w:rsidR="00472DAA" w:rsidRDefault="00472DAA" w:rsidP="00472DAA">
      <w:pPr>
        <w:pStyle w:val="NoSpacing"/>
        <w:rPr>
          <w:b/>
          <w:sz w:val="24"/>
          <w:szCs w:val="24"/>
        </w:rPr>
      </w:pPr>
    </w:p>
    <w:p w:rsidR="00472DAA" w:rsidRDefault="00472DAA" w:rsidP="00472DAA">
      <w:pPr>
        <w:pStyle w:val="NoSpacing"/>
        <w:rPr>
          <w:b/>
          <w:sz w:val="24"/>
          <w:szCs w:val="24"/>
        </w:rPr>
      </w:pPr>
    </w:p>
    <w:p w:rsidR="00472DAA" w:rsidRDefault="00472DAA" w:rsidP="00472DAA">
      <w:pPr>
        <w:pStyle w:val="NoSpacing"/>
        <w:rPr>
          <w:b/>
          <w:sz w:val="24"/>
          <w:szCs w:val="24"/>
        </w:rPr>
      </w:pPr>
    </w:p>
    <w:p w:rsidR="00472DAA" w:rsidRDefault="00472DAA" w:rsidP="00472DAA">
      <w:pPr>
        <w:pStyle w:val="NoSpacing"/>
        <w:rPr>
          <w:b/>
          <w:sz w:val="24"/>
          <w:szCs w:val="24"/>
        </w:rPr>
      </w:pPr>
    </w:p>
    <w:p w:rsidR="00472DAA" w:rsidRDefault="00472DAA" w:rsidP="00472DAA">
      <w:pPr>
        <w:pStyle w:val="NoSpacing"/>
        <w:rPr>
          <w:b/>
          <w:sz w:val="24"/>
          <w:szCs w:val="24"/>
        </w:rPr>
      </w:pPr>
    </w:p>
    <w:p w:rsidR="00472DAA" w:rsidRDefault="00472DAA" w:rsidP="00472DAA">
      <w:pPr>
        <w:pStyle w:val="NoSpacing"/>
        <w:rPr>
          <w:b/>
          <w:sz w:val="24"/>
          <w:szCs w:val="24"/>
        </w:rPr>
      </w:pPr>
    </w:p>
    <w:p w:rsidR="00472DAA" w:rsidRDefault="00472DAA" w:rsidP="00472DAA">
      <w:pPr>
        <w:pStyle w:val="NoSpacing"/>
        <w:rPr>
          <w:b/>
          <w:sz w:val="24"/>
          <w:szCs w:val="24"/>
        </w:rPr>
      </w:pPr>
    </w:p>
    <w:p w:rsidR="00472DAA" w:rsidRDefault="00472DAA" w:rsidP="00472DAA">
      <w:pPr>
        <w:pStyle w:val="NoSpacing"/>
        <w:rPr>
          <w:b/>
          <w:sz w:val="24"/>
          <w:szCs w:val="24"/>
        </w:rPr>
      </w:pPr>
    </w:p>
    <w:p w:rsidR="00472DAA" w:rsidRDefault="00472DAA" w:rsidP="00472DAA">
      <w:pPr>
        <w:pStyle w:val="NoSpacing"/>
        <w:rPr>
          <w:b/>
          <w:sz w:val="24"/>
          <w:szCs w:val="24"/>
        </w:rPr>
      </w:pPr>
    </w:p>
    <w:p w:rsidR="00472DAA" w:rsidRDefault="00472DAA" w:rsidP="00472DAA">
      <w:pPr>
        <w:pStyle w:val="NoSpacing"/>
        <w:rPr>
          <w:sz w:val="24"/>
          <w:szCs w:val="24"/>
        </w:rPr>
      </w:pPr>
      <w:r>
        <w:rPr>
          <w:b/>
          <w:sz w:val="24"/>
          <w:szCs w:val="24"/>
        </w:rPr>
        <w:t>Building Bridges: Napa County Taskforce Minutes</w:t>
      </w:r>
      <w:r>
        <w:rPr>
          <w:b/>
          <w:sz w:val="24"/>
          <w:szCs w:val="24"/>
        </w:rPr>
        <w:tab/>
      </w:r>
      <w:r>
        <w:rPr>
          <w:sz w:val="24"/>
          <w:szCs w:val="24"/>
        </w:rPr>
        <w:tab/>
      </w:r>
      <w:r>
        <w:rPr>
          <w:sz w:val="24"/>
          <w:szCs w:val="24"/>
        </w:rPr>
        <w:tab/>
      </w:r>
      <w:r>
        <w:rPr>
          <w:sz w:val="24"/>
          <w:szCs w:val="24"/>
        </w:rPr>
        <w:tab/>
      </w:r>
      <w:r>
        <w:rPr>
          <w:sz w:val="24"/>
          <w:szCs w:val="24"/>
        </w:rPr>
        <w:tab/>
        <w:t>Feb. 1. 2013</w:t>
      </w:r>
    </w:p>
    <w:p w:rsidR="00472DAA" w:rsidRDefault="00472DAA" w:rsidP="00472DAA">
      <w:pPr>
        <w:pStyle w:val="NoSpacing"/>
        <w:rPr>
          <w:i/>
          <w:sz w:val="24"/>
          <w:szCs w:val="24"/>
        </w:rPr>
      </w:pPr>
      <w:r>
        <w:rPr>
          <w:i/>
          <w:sz w:val="24"/>
          <w:szCs w:val="24"/>
        </w:rPr>
        <w:t>Present: Michi Gates, Tess Francis-Templin, Doug Hawker, Jamie Johnson, Bill Dodge, Sherri  Kimbell, Ellen McBride, Bob Phillips</w:t>
      </w:r>
    </w:p>
    <w:p w:rsidR="00472DAA" w:rsidRDefault="00472DAA" w:rsidP="00472DAA">
      <w:pPr>
        <w:pStyle w:val="NoSpacing"/>
        <w:rPr>
          <w:sz w:val="24"/>
          <w:szCs w:val="24"/>
        </w:rPr>
      </w:pPr>
    </w:p>
    <w:p w:rsidR="00472DAA" w:rsidRDefault="00472DAA" w:rsidP="00472DAA">
      <w:pPr>
        <w:pStyle w:val="NoSpacing"/>
        <w:rPr>
          <w:sz w:val="24"/>
          <w:szCs w:val="24"/>
        </w:rPr>
      </w:pPr>
      <w:r>
        <w:rPr>
          <w:sz w:val="24"/>
          <w:szCs w:val="24"/>
        </w:rPr>
        <w:t>1. Review of MHSA project goal to educate law enforcement regarding working with clients with dual diagnoses</w:t>
      </w:r>
    </w:p>
    <w:p w:rsidR="00472DAA" w:rsidRDefault="00472DAA" w:rsidP="00472DAA">
      <w:pPr>
        <w:pStyle w:val="NoSpacing"/>
        <w:rPr>
          <w:sz w:val="24"/>
          <w:szCs w:val="24"/>
        </w:rPr>
      </w:pPr>
    </w:p>
    <w:p w:rsidR="00472DAA" w:rsidRDefault="00472DAA" w:rsidP="00472DAA">
      <w:pPr>
        <w:pStyle w:val="NoSpacing"/>
        <w:rPr>
          <w:sz w:val="24"/>
          <w:szCs w:val="24"/>
        </w:rPr>
      </w:pPr>
      <w:r>
        <w:rPr>
          <w:sz w:val="24"/>
          <w:szCs w:val="24"/>
        </w:rPr>
        <w:t>2.  Discussed training CBEM is  currently doing and training they have done with Elk Grove police force</w:t>
      </w:r>
    </w:p>
    <w:p w:rsidR="00472DAA" w:rsidRDefault="00472DAA" w:rsidP="00472DAA">
      <w:pPr>
        <w:pStyle w:val="NoSpacing"/>
        <w:rPr>
          <w:sz w:val="24"/>
          <w:szCs w:val="24"/>
        </w:rPr>
      </w:pPr>
      <w:r>
        <w:rPr>
          <w:sz w:val="24"/>
          <w:szCs w:val="24"/>
        </w:rPr>
        <w:tab/>
        <w:t>a. Agreed use of CBEM training for police would meet Napa needs</w:t>
      </w:r>
    </w:p>
    <w:p w:rsidR="00472DAA" w:rsidRDefault="00472DAA" w:rsidP="00472DAA">
      <w:pPr>
        <w:pStyle w:val="NoSpacing"/>
        <w:ind w:left="720" w:hanging="720"/>
        <w:rPr>
          <w:sz w:val="24"/>
          <w:szCs w:val="24"/>
        </w:rPr>
      </w:pPr>
      <w:r>
        <w:rPr>
          <w:sz w:val="24"/>
          <w:szCs w:val="24"/>
        </w:rPr>
        <w:tab/>
        <w:t>b. Agreed need for getting POST certification for training and Bob Phillips agreed to get Sherri his POST contact</w:t>
      </w:r>
    </w:p>
    <w:p w:rsidR="00472DAA" w:rsidRDefault="00472DAA" w:rsidP="00472DAA">
      <w:pPr>
        <w:pStyle w:val="NoSpacing"/>
        <w:ind w:left="720" w:hanging="720"/>
        <w:rPr>
          <w:sz w:val="24"/>
          <w:szCs w:val="24"/>
        </w:rPr>
      </w:pPr>
      <w:r>
        <w:rPr>
          <w:sz w:val="24"/>
          <w:szCs w:val="24"/>
        </w:rPr>
        <w:tab/>
        <w:t>c. Agreed training should include educating law enforcement about resources available in the community</w:t>
      </w:r>
    </w:p>
    <w:p w:rsidR="00472DAA" w:rsidRDefault="00472DAA" w:rsidP="00472DAA">
      <w:pPr>
        <w:pStyle w:val="NoSpacing"/>
        <w:rPr>
          <w:sz w:val="24"/>
          <w:szCs w:val="24"/>
        </w:rPr>
      </w:pPr>
    </w:p>
    <w:p w:rsidR="00472DAA" w:rsidRDefault="00472DAA" w:rsidP="00472DAA">
      <w:pPr>
        <w:pStyle w:val="NoSpacing"/>
        <w:rPr>
          <w:sz w:val="24"/>
          <w:szCs w:val="24"/>
        </w:rPr>
      </w:pPr>
      <w:r>
        <w:rPr>
          <w:sz w:val="24"/>
          <w:szCs w:val="24"/>
        </w:rPr>
        <w:t xml:space="preserve">3. Doug reviewed Napa MH use of the Mental Health Court </w:t>
      </w:r>
    </w:p>
    <w:p w:rsidR="00472DAA" w:rsidRDefault="00472DAA" w:rsidP="00472DAA">
      <w:pPr>
        <w:pStyle w:val="NoSpacing"/>
        <w:rPr>
          <w:sz w:val="24"/>
          <w:szCs w:val="24"/>
        </w:rPr>
      </w:pPr>
    </w:p>
    <w:p w:rsidR="00472DAA" w:rsidRDefault="00472DAA" w:rsidP="00472DAA">
      <w:pPr>
        <w:pStyle w:val="NoSpacing"/>
        <w:rPr>
          <w:sz w:val="24"/>
          <w:szCs w:val="24"/>
        </w:rPr>
      </w:pPr>
      <w:r>
        <w:rPr>
          <w:sz w:val="24"/>
          <w:szCs w:val="24"/>
        </w:rPr>
        <w:t xml:space="preserve">4. Jamie discussed the work of Victim Services and grant for working with underserved populations </w:t>
      </w:r>
    </w:p>
    <w:p w:rsidR="00472DAA" w:rsidRDefault="00472DAA" w:rsidP="00472DAA">
      <w:pPr>
        <w:pStyle w:val="NoSpacing"/>
        <w:rPr>
          <w:sz w:val="24"/>
          <w:szCs w:val="24"/>
        </w:rPr>
      </w:pPr>
    </w:p>
    <w:p w:rsidR="00472DAA" w:rsidRDefault="00472DAA" w:rsidP="00472DAA">
      <w:pPr>
        <w:pStyle w:val="NoSpacing"/>
        <w:rPr>
          <w:sz w:val="24"/>
          <w:szCs w:val="24"/>
        </w:rPr>
      </w:pPr>
      <w:r>
        <w:rPr>
          <w:sz w:val="24"/>
          <w:szCs w:val="24"/>
        </w:rPr>
        <w:t xml:space="preserve">5. Agreed all county taskforces should meet together with Dr. Fletcher on April 18th </w:t>
      </w:r>
    </w:p>
    <w:p w:rsidR="00472DAA" w:rsidRDefault="00472DAA" w:rsidP="00472DAA">
      <w:pPr>
        <w:pStyle w:val="NoSpacing"/>
        <w:rPr>
          <w:sz w:val="24"/>
          <w:szCs w:val="24"/>
        </w:rPr>
      </w:pPr>
    </w:p>
    <w:p w:rsidR="00472DAA" w:rsidRDefault="00472DAA" w:rsidP="00472DAA">
      <w:pPr>
        <w:pStyle w:val="NoSpacing"/>
        <w:ind w:left="2160"/>
        <w:rPr>
          <w:sz w:val="24"/>
          <w:szCs w:val="24"/>
        </w:rPr>
      </w:pPr>
    </w:p>
    <w:p w:rsidR="00472DAA" w:rsidRDefault="00472DAA" w:rsidP="00472DAA">
      <w:pPr>
        <w:pStyle w:val="NoSpacing"/>
        <w:ind w:left="630" w:hanging="630"/>
        <w:rPr>
          <w:sz w:val="24"/>
          <w:szCs w:val="24"/>
        </w:rPr>
      </w:pPr>
      <w:r>
        <w:rPr>
          <w:sz w:val="24"/>
          <w:szCs w:val="24"/>
        </w:rPr>
        <w:t>www: Pamela will attend Elder &amp; Dependent Adult Abuse Prevention Council (meets first Monday of every month at Napa DA office,  10:00) and invite police contact*</w:t>
      </w:r>
    </w:p>
    <w:p w:rsidR="00472DAA" w:rsidRDefault="00472DAA" w:rsidP="00472DAA">
      <w:pPr>
        <w:pStyle w:val="NoSpacing"/>
        <w:ind w:left="2160" w:hanging="2160"/>
        <w:rPr>
          <w:sz w:val="24"/>
          <w:szCs w:val="24"/>
        </w:rPr>
      </w:pPr>
      <w:r>
        <w:rPr>
          <w:sz w:val="24"/>
          <w:szCs w:val="24"/>
        </w:rPr>
        <w:t>www: Tess will invite Napa police contact</w:t>
      </w:r>
    </w:p>
    <w:p w:rsidR="00472DAA" w:rsidRDefault="00472DAA" w:rsidP="00472DAA">
      <w:pPr>
        <w:pStyle w:val="NoSpacing"/>
        <w:ind w:left="2160" w:hanging="2160"/>
        <w:rPr>
          <w:sz w:val="24"/>
          <w:szCs w:val="24"/>
        </w:rPr>
      </w:pPr>
    </w:p>
    <w:p w:rsidR="00472DAA" w:rsidRDefault="00472DAA" w:rsidP="00472DAA">
      <w:pPr>
        <w:pStyle w:val="NoSpacing"/>
        <w:ind w:left="2160" w:hanging="2160"/>
        <w:rPr>
          <w:sz w:val="24"/>
          <w:szCs w:val="24"/>
        </w:rPr>
      </w:pPr>
    </w:p>
    <w:p w:rsidR="00472DAA" w:rsidRDefault="00472DAA" w:rsidP="00472DAA">
      <w:pPr>
        <w:pStyle w:val="NoSpacing"/>
        <w:ind w:left="2160" w:hanging="2160"/>
        <w:rPr>
          <w:sz w:val="24"/>
          <w:szCs w:val="24"/>
        </w:rPr>
      </w:pPr>
      <w:r>
        <w:rPr>
          <w:sz w:val="24"/>
          <w:szCs w:val="24"/>
        </w:rPr>
        <w:t>Next meeting: Friday March 1</w:t>
      </w:r>
      <w:r>
        <w:rPr>
          <w:sz w:val="24"/>
          <w:szCs w:val="24"/>
          <w:vertAlign w:val="superscript"/>
        </w:rPr>
        <w:t>st</w:t>
      </w:r>
      <w:r>
        <w:rPr>
          <w:sz w:val="24"/>
          <w:szCs w:val="24"/>
        </w:rPr>
        <w:t>, 2:00-4:00pm at NBRC Community Resource Center</w:t>
      </w:r>
    </w:p>
    <w:p w:rsidR="00472DAA" w:rsidRDefault="00472DAA" w:rsidP="00472DAA">
      <w:pPr>
        <w:pStyle w:val="NoSpacing"/>
        <w:ind w:left="2160" w:hanging="2160"/>
        <w:rPr>
          <w:sz w:val="24"/>
          <w:szCs w:val="24"/>
        </w:rPr>
      </w:pPr>
    </w:p>
    <w:p w:rsidR="00472DAA" w:rsidRDefault="00472DAA" w:rsidP="00472DAA">
      <w:pPr>
        <w:pStyle w:val="NoSpacing"/>
        <w:ind w:left="2160" w:hanging="2160"/>
        <w:rPr>
          <w:sz w:val="24"/>
          <w:szCs w:val="24"/>
        </w:rPr>
      </w:pPr>
    </w:p>
    <w:p w:rsidR="00472DAA" w:rsidRDefault="00472DAA" w:rsidP="00472DAA">
      <w:pPr>
        <w:pStyle w:val="NoSpacing"/>
        <w:ind w:left="2160" w:hanging="2160"/>
        <w:rPr>
          <w:sz w:val="24"/>
          <w:szCs w:val="24"/>
        </w:rPr>
      </w:pPr>
    </w:p>
    <w:p w:rsidR="00472DAA" w:rsidRDefault="00472DAA" w:rsidP="00472DAA">
      <w:pPr>
        <w:pStyle w:val="NoSpacing"/>
        <w:rPr>
          <w:sz w:val="24"/>
          <w:szCs w:val="24"/>
        </w:rPr>
      </w:pPr>
      <w:r>
        <w:rPr>
          <w:sz w:val="24"/>
          <w:szCs w:val="24"/>
        </w:rPr>
        <w:t>*Napa police contact confirmed he will be attending</w:t>
      </w:r>
    </w:p>
    <w:p w:rsidR="00472DAA" w:rsidRDefault="00472DAA" w:rsidP="00472DAA">
      <w:pPr>
        <w:pStyle w:val="NoSpacing"/>
        <w:ind w:left="2160" w:hanging="2160"/>
        <w:rPr>
          <w:sz w:val="24"/>
          <w:szCs w:val="24"/>
        </w:rPr>
      </w:pPr>
    </w:p>
    <w:p w:rsidR="00472DAA" w:rsidRDefault="00472DAA" w:rsidP="00472DAA">
      <w:pPr>
        <w:pStyle w:val="NoSpacing"/>
        <w:ind w:left="2160"/>
        <w:rPr>
          <w:sz w:val="24"/>
          <w:szCs w:val="24"/>
        </w:rPr>
      </w:pPr>
    </w:p>
    <w:p w:rsidR="00472DAA" w:rsidRDefault="00472DAA" w:rsidP="00472DAA">
      <w:pPr>
        <w:pStyle w:val="NoSpacing"/>
        <w:ind w:left="2160"/>
        <w:rPr>
          <w:sz w:val="24"/>
          <w:szCs w:val="24"/>
        </w:rPr>
      </w:pPr>
    </w:p>
    <w:p w:rsidR="00472DAA" w:rsidRDefault="00472DAA" w:rsidP="001A54D7">
      <w:pPr>
        <w:pStyle w:val="NoSpacing"/>
        <w:rPr>
          <w:b/>
          <w:sz w:val="24"/>
          <w:szCs w:val="24"/>
        </w:rPr>
      </w:pPr>
    </w:p>
    <w:p w:rsidR="00472DAA" w:rsidRDefault="00472DAA" w:rsidP="001A54D7">
      <w:pPr>
        <w:pStyle w:val="NoSpacing"/>
        <w:rPr>
          <w:b/>
          <w:sz w:val="24"/>
          <w:szCs w:val="24"/>
        </w:rPr>
      </w:pPr>
    </w:p>
    <w:p w:rsidR="00472DAA" w:rsidRDefault="00472DAA" w:rsidP="001A54D7">
      <w:pPr>
        <w:pStyle w:val="NoSpacing"/>
        <w:rPr>
          <w:b/>
          <w:sz w:val="24"/>
          <w:szCs w:val="24"/>
        </w:rPr>
      </w:pPr>
    </w:p>
    <w:p w:rsidR="00472DAA" w:rsidRDefault="00472DAA" w:rsidP="001A54D7">
      <w:pPr>
        <w:pStyle w:val="NoSpacing"/>
        <w:rPr>
          <w:b/>
          <w:sz w:val="24"/>
          <w:szCs w:val="24"/>
        </w:rPr>
      </w:pPr>
    </w:p>
    <w:p w:rsidR="001A54D7" w:rsidRPr="00962E9D" w:rsidRDefault="00962E9D" w:rsidP="001A54D7">
      <w:pPr>
        <w:pStyle w:val="NoSpacing"/>
        <w:rPr>
          <w:sz w:val="24"/>
          <w:szCs w:val="24"/>
        </w:rPr>
      </w:pPr>
      <w:r w:rsidRPr="00962E9D">
        <w:rPr>
          <w:b/>
          <w:sz w:val="24"/>
          <w:szCs w:val="24"/>
        </w:rPr>
        <w:t>Building Bridges: Napa</w:t>
      </w:r>
      <w:r w:rsidR="001A54D7" w:rsidRPr="00962E9D">
        <w:rPr>
          <w:b/>
          <w:sz w:val="24"/>
          <w:szCs w:val="24"/>
        </w:rPr>
        <w:t xml:space="preserve"> County Taskforce</w:t>
      </w:r>
      <w:r w:rsidR="005C2878">
        <w:rPr>
          <w:b/>
          <w:sz w:val="24"/>
          <w:szCs w:val="24"/>
        </w:rPr>
        <w:t xml:space="preserve"> Minutes</w:t>
      </w:r>
      <w:r w:rsidR="001A54D7" w:rsidRPr="00962E9D">
        <w:rPr>
          <w:b/>
          <w:sz w:val="24"/>
          <w:szCs w:val="24"/>
        </w:rPr>
        <w:tab/>
      </w:r>
      <w:r w:rsidR="001A54D7" w:rsidRPr="00962E9D">
        <w:rPr>
          <w:sz w:val="24"/>
          <w:szCs w:val="24"/>
        </w:rPr>
        <w:tab/>
      </w:r>
      <w:r w:rsidR="001A54D7" w:rsidRPr="00962E9D">
        <w:rPr>
          <w:sz w:val="24"/>
          <w:szCs w:val="24"/>
        </w:rPr>
        <w:tab/>
      </w:r>
      <w:r w:rsidR="001A54D7" w:rsidRPr="00962E9D">
        <w:rPr>
          <w:sz w:val="24"/>
          <w:szCs w:val="24"/>
        </w:rPr>
        <w:tab/>
      </w:r>
      <w:r w:rsidR="001A54D7" w:rsidRPr="00962E9D">
        <w:rPr>
          <w:sz w:val="24"/>
          <w:szCs w:val="24"/>
        </w:rPr>
        <w:tab/>
      </w:r>
      <w:r w:rsidR="00974704">
        <w:rPr>
          <w:sz w:val="24"/>
          <w:szCs w:val="24"/>
        </w:rPr>
        <w:t>March</w:t>
      </w:r>
      <w:r w:rsidR="005C2878">
        <w:rPr>
          <w:sz w:val="24"/>
          <w:szCs w:val="24"/>
        </w:rPr>
        <w:t xml:space="preserve"> 1. 2013</w:t>
      </w:r>
    </w:p>
    <w:p w:rsidR="001A54D7" w:rsidRPr="00A60261" w:rsidRDefault="005C2878" w:rsidP="001A54D7">
      <w:pPr>
        <w:pStyle w:val="NoSpacing"/>
        <w:rPr>
          <w:i/>
          <w:sz w:val="24"/>
          <w:szCs w:val="24"/>
        </w:rPr>
      </w:pPr>
      <w:r w:rsidRPr="00A60261">
        <w:rPr>
          <w:i/>
          <w:sz w:val="24"/>
          <w:szCs w:val="24"/>
        </w:rPr>
        <w:t>Present: Michi Gates, Tess Francis-Templin, Doug Hawker, Jamie Johnson, Bill Dodge, Sherri  Kimbell, Ellen McBride, Bob Phillips</w:t>
      </w:r>
      <w:r w:rsidR="00974704">
        <w:rPr>
          <w:i/>
          <w:sz w:val="24"/>
          <w:szCs w:val="24"/>
        </w:rPr>
        <w:t>, Steve Potter, Michael Donovan</w:t>
      </w:r>
    </w:p>
    <w:p w:rsidR="001A54D7" w:rsidRPr="00962E9D" w:rsidRDefault="001A54D7" w:rsidP="001A54D7">
      <w:pPr>
        <w:pStyle w:val="NoSpacing"/>
        <w:rPr>
          <w:sz w:val="24"/>
          <w:szCs w:val="24"/>
        </w:rPr>
      </w:pPr>
    </w:p>
    <w:p w:rsidR="005C2878" w:rsidRDefault="005C2878" w:rsidP="001A54D7">
      <w:pPr>
        <w:pStyle w:val="NoSpacing"/>
        <w:rPr>
          <w:sz w:val="24"/>
          <w:szCs w:val="24"/>
        </w:rPr>
      </w:pPr>
      <w:r>
        <w:rPr>
          <w:sz w:val="24"/>
          <w:szCs w:val="24"/>
        </w:rPr>
        <w:t xml:space="preserve">1. </w:t>
      </w:r>
      <w:r w:rsidRPr="005C2878">
        <w:rPr>
          <w:sz w:val="24"/>
          <w:szCs w:val="24"/>
        </w:rPr>
        <w:t>Review of MHSA project goal to educate law enforcement regarding working with clients with dual diagnoses</w:t>
      </w:r>
    </w:p>
    <w:p w:rsidR="005C2878" w:rsidRDefault="005C2878" w:rsidP="001A54D7">
      <w:pPr>
        <w:pStyle w:val="NoSpacing"/>
        <w:rPr>
          <w:sz w:val="24"/>
          <w:szCs w:val="24"/>
        </w:rPr>
      </w:pPr>
    </w:p>
    <w:p w:rsidR="005C2878" w:rsidRDefault="005C2878" w:rsidP="00A73488">
      <w:pPr>
        <w:pStyle w:val="NoSpacing"/>
        <w:rPr>
          <w:sz w:val="24"/>
          <w:szCs w:val="24"/>
        </w:rPr>
      </w:pPr>
      <w:r>
        <w:rPr>
          <w:sz w:val="24"/>
          <w:szCs w:val="24"/>
        </w:rPr>
        <w:t xml:space="preserve">2.  Discussed training </w:t>
      </w:r>
      <w:r w:rsidR="00A73488">
        <w:rPr>
          <w:sz w:val="24"/>
          <w:szCs w:val="24"/>
        </w:rPr>
        <w:t>for Napa police and received input from Steve Potter, Commander and Michael Donovan, Chief Investigator from Napa Police; they are very interested in receiving training using the “briefing” model CBEM brought to Elk  Grove</w:t>
      </w:r>
    </w:p>
    <w:p w:rsidR="00A73488" w:rsidRDefault="00A73488" w:rsidP="00A73488">
      <w:pPr>
        <w:pStyle w:val="NoSpacing"/>
        <w:numPr>
          <w:ilvl w:val="0"/>
          <w:numId w:val="9"/>
        </w:numPr>
        <w:rPr>
          <w:sz w:val="24"/>
          <w:szCs w:val="24"/>
        </w:rPr>
      </w:pPr>
      <w:r>
        <w:rPr>
          <w:sz w:val="24"/>
          <w:szCs w:val="24"/>
        </w:rPr>
        <w:t>Discussed need for POST certification and Sherri received follow up information for an instructor at Napa Valley Junior College</w:t>
      </w:r>
    </w:p>
    <w:p w:rsidR="00A73488" w:rsidRDefault="00A73488" w:rsidP="00A73488">
      <w:pPr>
        <w:pStyle w:val="NoSpacing"/>
        <w:numPr>
          <w:ilvl w:val="1"/>
          <w:numId w:val="9"/>
        </w:numPr>
        <w:rPr>
          <w:sz w:val="24"/>
          <w:szCs w:val="24"/>
        </w:rPr>
      </w:pPr>
      <w:r>
        <w:rPr>
          <w:sz w:val="24"/>
          <w:szCs w:val="24"/>
        </w:rPr>
        <w:t xml:space="preserve">www: </w:t>
      </w:r>
      <w:r w:rsidR="00FE2B23">
        <w:rPr>
          <w:sz w:val="24"/>
          <w:szCs w:val="24"/>
        </w:rPr>
        <w:t>Sherri will follow up with NVJC regarding POST certification</w:t>
      </w:r>
    </w:p>
    <w:p w:rsidR="005C2878" w:rsidRDefault="005C2878" w:rsidP="001A54D7">
      <w:pPr>
        <w:pStyle w:val="NoSpacing"/>
        <w:rPr>
          <w:sz w:val="24"/>
          <w:szCs w:val="24"/>
        </w:rPr>
      </w:pPr>
    </w:p>
    <w:p w:rsidR="005C2878" w:rsidRDefault="005C2878" w:rsidP="001A54D7">
      <w:pPr>
        <w:pStyle w:val="NoSpacing"/>
        <w:rPr>
          <w:sz w:val="24"/>
          <w:szCs w:val="24"/>
        </w:rPr>
      </w:pPr>
      <w:r>
        <w:rPr>
          <w:sz w:val="24"/>
          <w:szCs w:val="24"/>
        </w:rPr>
        <w:t xml:space="preserve">3. </w:t>
      </w:r>
      <w:r w:rsidR="00FE2B23">
        <w:rPr>
          <w:sz w:val="24"/>
          <w:szCs w:val="24"/>
        </w:rPr>
        <w:t>Discussed additional service delivery system improvement needs and discussed role of Queen of the Valley ERS; agreed we should assess how training could be brought to them</w:t>
      </w:r>
    </w:p>
    <w:p w:rsidR="00FE2B23" w:rsidRDefault="00FE2B23" w:rsidP="00FE2B23">
      <w:pPr>
        <w:pStyle w:val="NoSpacing"/>
        <w:numPr>
          <w:ilvl w:val="0"/>
          <w:numId w:val="9"/>
        </w:numPr>
        <w:rPr>
          <w:sz w:val="24"/>
          <w:szCs w:val="24"/>
        </w:rPr>
      </w:pPr>
      <w:r>
        <w:rPr>
          <w:sz w:val="24"/>
          <w:szCs w:val="24"/>
        </w:rPr>
        <w:t>www: Pamela will contact Jeannie Cervone, ER Social Worker at the Queen and invite her to a meeting OR schedule appt with her to discuss Napa BB</w:t>
      </w:r>
    </w:p>
    <w:p w:rsidR="005C2878" w:rsidRDefault="005C2878" w:rsidP="001A54D7">
      <w:pPr>
        <w:pStyle w:val="NoSpacing"/>
        <w:rPr>
          <w:sz w:val="24"/>
          <w:szCs w:val="24"/>
        </w:rPr>
      </w:pPr>
    </w:p>
    <w:p w:rsidR="008D0AB9" w:rsidRDefault="00FE2B23" w:rsidP="001A54D7">
      <w:pPr>
        <w:pStyle w:val="NoSpacing"/>
        <w:rPr>
          <w:sz w:val="24"/>
          <w:szCs w:val="24"/>
        </w:rPr>
      </w:pPr>
      <w:r>
        <w:rPr>
          <w:sz w:val="24"/>
          <w:szCs w:val="24"/>
        </w:rPr>
        <w:t>4. Re-visited idea of achieving a more coordinated service-delivery system to improve response to emergency situations and discussed use of existing collaborations/service coordination in Napa County; how do we leverage existing systems to improve response? What collaborations could/should NBCR and/or MH be a party to?</w:t>
      </w:r>
    </w:p>
    <w:p w:rsidR="00FE2B23" w:rsidRDefault="00FE2B23" w:rsidP="00FE2B23">
      <w:pPr>
        <w:pStyle w:val="NoSpacing"/>
        <w:numPr>
          <w:ilvl w:val="0"/>
          <w:numId w:val="9"/>
        </w:numPr>
        <w:rPr>
          <w:sz w:val="24"/>
          <w:szCs w:val="24"/>
        </w:rPr>
      </w:pPr>
      <w:r>
        <w:rPr>
          <w:sz w:val="24"/>
          <w:szCs w:val="24"/>
        </w:rPr>
        <w:t>www: Pamela will send out an email requesting all Napa BB members to identify Napa collaborative groups</w:t>
      </w:r>
      <w:r w:rsidR="00295F8E">
        <w:rPr>
          <w:sz w:val="24"/>
          <w:szCs w:val="24"/>
        </w:rPr>
        <w:t>,</w:t>
      </w:r>
      <w:r>
        <w:rPr>
          <w:sz w:val="24"/>
          <w:szCs w:val="24"/>
        </w:rPr>
        <w:t xml:space="preserve"> </w:t>
      </w:r>
      <w:r w:rsidR="00295F8E">
        <w:rPr>
          <w:sz w:val="24"/>
          <w:szCs w:val="24"/>
        </w:rPr>
        <w:t>and will develop a Napa organizational chart that identifies the purpose of each group and when it meets</w:t>
      </w:r>
    </w:p>
    <w:p w:rsidR="00295F8E" w:rsidRDefault="00295F8E" w:rsidP="00FE2B23">
      <w:pPr>
        <w:pStyle w:val="NoSpacing"/>
        <w:numPr>
          <w:ilvl w:val="0"/>
          <w:numId w:val="9"/>
        </w:numPr>
        <w:rPr>
          <w:sz w:val="24"/>
          <w:szCs w:val="24"/>
        </w:rPr>
      </w:pPr>
      <w:r>
        <w:rPr>
          <w:sz w:val="24"/>
          <w:szCs w:val="24"/>
        </w:rPr>
        <w:t>www: Pamela will send out to BB members before the April 18</w:t>
      </w:r>
      <w:r w:rsidRPr="00295F8E">
        <w:rPr>
          <w:sz w:val="24"/>
          <w:szCs w:val="24"/>
          <w:vertAlign w:val="superscript"/>
        </w:rPr>
        <w:t>th</w:t>
      </w:r>
      <w:r>
        <w:rPr>
          <w:sz w:val="24"/>
          <w:szCs w:val="24"/>
        </w:rPr>
        <w:t xml:space="preserve"> meeting</w:t>
      </w:r>
    </w:p>
    <w:p w:rsidR="00295F8E" w:rsidRDefault="00295F8E" w:rsidP="00295F8E">
      <w:pPr>
        <w:pStyle w:val="NoSpacing"/>
        <w:ind w:left="1440"/>
        <w:rPr>
          <w:sz w:val="24"/>
          <w:szCs w:val="24"/>
        </w:rPr>
      </w:pPr>
    </w:p>
    <w:p w:rsidR="001A54D7" w:rsidRPr="005C2878" w:rsidRDefault="008D0AB9" w:rsidP="001A54D7">
      <w:pPr>
        <w:pStyle w:val="NoSpacing"/>
        <w:rPr>
          <w:sz w:val="24"/>
          <w:szCs w:val="24"/>
        </w:rPr>
      </w:pPr>
      <w:r>
        <w:rPr>
          <w:sz w:val="24"/>
          <w:szCs w:val="24"/>
        </w:rPr>
        <w:t>5. Agreed all county taskforces should meet together with Dr. Fletcher on April 18th</w:t>
      </w:r>
      <w:r w:rsidR="001A54D7" w:rsidRPr="005C2878">
        <w:rPr>
          <w:sz w:val="24"/>
          <w:szCs w:val="24"/>
        </w:rPr>
        <w:t xml:space="preserve"> </w:t>
      </w:r>
    </w:p>
    <w:p w:rsidR="003E6C92" w:rsidRDefault="003E6C92" w:rsidP="005C2878">
      <w:pPr>
        <w:pStyle w:val="NoSpacing"/>
        <w:rPr>
          <w:sz w:val="24"/>
          <w:szCs w:val="24"/>
        </w:rPr>
      </w:pPr>
    </w:p>
    <w:p w:rsidR="008D0AB9" w:rsidRDefault="008D0AB9" w:rsidP="008D0AB9">
      <w:pPr>
        <w:pStyle w:val="NoSpacing"/>
        <w:ind w:left="2160" w:hanging="2160"/>
        <w:rPr>
          <w:sz w:val="24"/>
          <w:szCs w:val="24"/>
        </w:rPr>
      </w:pPr>
    </w:p>
    <w:p w:rsidR="008D0AB9" w:rsidRDefault="008D0AB9" w:rsidP="008D0AB9">
      <w:pPr>
        <w:pStyle w:val="NoSpacing"/>
        <w:ind w:left="2160" w:hanging="2160"/>
        <w:rPr>
          <w:sz w:val="24"/>
          <w:szCs w:val="24"/>
        </w:rPr>
      </w:pPr>
    </w:p>
    <w:p w:rsidR="008D0AB9" w:rsidRDefault="008D0AB9" w:rsidP="00295F8E">
      <w:pPr>
        <w:pStyle w:val="NoSpacing"/>
        <w:ind w:left="2160" w:hanging="2160"/>
        <w:jc w:val="center"/>
        <w:rPr>
          <w:sz w:val="24"/>
          <w:szCs w:val="24"/>
        </w:rPr>
      </w:pPr>
      <w:r w:rsidRPr="00295F8E">
        <w:rPr>
          <w:b/>
          <w:sz w:val="24"/>
          <w:szCs w:val="24"/>
        </w:rPr>
        <w:t>Next meeting:</w:t>
      </w:r>
      <w:r w:rsidR="00295F8E">
        <w:rPr>
          <w:b/>
          <w:sz w:val="24"/>
          <w:szCs w:val="24"/>
        </w:rPr>
        <w:t xml:space="preserve"> Dr. Fletcher, </w:t>
      </w:r>
      <w:r w:rsidRPr="00295F8E">
        <w:rPr>
          <w:b/>
          <w:sz w:val="24"/>
          <w:szCs w:val="24"/>
        </w:rPr>
        <w:t xml:space="preserve"> </w:t>
      </w:r>
      <w:r w:rsidR="00295F8E" w:rsidRPr="00295F8E">
        <w:rPr>
          <w:b/>
          <w:sz w:val="24"/>
          <w:szCs w:val="24"/>
        </w:rPr>
        <w:t>Thursday April 18th, 9:00am-noon at</w:t>
      </w:r>
      <w:r w:rsidRPr="00295F8E">
        <w:rPr>
          <w:b/>
          <w:sz w:val="24"/>
          <w:szCs w:val="24"/>
        </w:rPr>
        <w:t xml:space="preserve"> NBRC </w:t>
      </w:r>
      <w:r w:rsidR="00295F8E" w:rsidRPr="00295F8E">
        <w:rPr>
          <w:b/>
          <w:sz w:val="24"/>
          <w:szCs w:val="24"/>
        </w:rPr>
        <w:t>room 4 (building #10</w:t>
      </w:r>
      <w:r w:rsidR="00295F8E">
        <w:rPr>
          <w:sz w:val="24"/>
          <w:szCs w:val="24"/>
        </w:rPr>
        <w:t>)</w:t>
      </w:r>
    </w:p>
    <w:p w:rsidR="00472DAA" w:rsidRDefault="00472DAA" w:rsidP="00295F8E">
      <w:pPr>
        <w:pStyle w:val="NoSpacing"/>
        <w:ind w:left="2160" w:hanging="2160"/>
        <w:jc w:val="center"/>
        <w:rPr>
          <w:sz w:val="24"/>
          <w:szCs w:val="24"/>
        </w:rPr>
      </w:pPr>
    </w:p>
    <w:p w:rsidR="00472DAA" w:rsidRDefault="00472DAA" w:rsidP="00295F8E">
      <w:pPr>
        <w:pStyle w:val="NoSpacing"/>
        <w:ind w:left="2160" w:hanging="2160"/>
        <w:jc w:val="center"/>
        <w:rPr>
          <w:sz w:val="24"/>
          <w:szCs w:val="24"/>
        </w:rPr>
      </w:pPr>
    </w:p>
    <w:p w:rsidR="00472DAA" w:rsidRDefault="00472DAA" w:rsidP="00295F8E">
      <w:pPr>
        <w:pStyle w:val="NoSpacing"/>
        <w:ind w:left="2160" w:hanging="2160"/>
        <w:jc w:val="center"/>
        <w:rPr>
          <w:sz w:val="24"/>
          <w:szCs w:val="24"/>
        </w:rPr>
      </w:pPr>
    </w:p>
    <w:p w:rsidR="00472DAA" w:rsidRDefault="00472DAA" w:rsidP="00295F8E">
      <w:pPr>
        <w:pStyle w:val="NoSpacing"/>
        <w:ind w:left="2160" w:hanging="2160"/>
        <w:jc w:val="center"/>
        <w:rPr>
          <w:sz w:val="24"/>
          <w:szCs w:val="24"/>
        </w:rPr>
      </w:pPr>
    </w:p>
    <w:p w:rsidR="00472DAA" w:rsidRDefault="00472DAA" w:rsidP="00295F8E">
      <w:pPr>
        <w:pStyle w:val="NoSpacing"/>
        <w:ind w:left="2160" w:hanging="2160"/>
        <w:jc w:val="center"/>
        <w:rPr>
          <w:sz w:val="24"/>
          <w:szCs w:val="24"/>
        </w:rPr>
      </w:pPr>
    </w:p>
    <w:p w:rsidR="00472DAA" w:rsidRDefault="00472DAA" w:rsidP="00295F8E">
      <w:pPr>
        <w:pStyle w:val="NoSpacing"/>
        <w:ind w:left="2160" w:hanging="2160"/>
        <w:jc w:val="center"/>
        <w:rPr>
          <w:sz w:val="24"/>
          <w:szCs w:val="24"/>
        </w:rPr>
      </w:pPr>
    </w:p>
    <w:p w:rsidR="00685D30" w:rsidRDefault="00685D30" w:rsidP="00472DAA">
      <w:pPr>
        <w:pStyle w:val="NoSpacing"/>
        <w:rPr>
          <w:b/>
          <w:sz w:val="24"/>
          <w:szCs w:val="24"/>
        </w:rPr>
      </w:pPr>
    </w:p>
    <w:p w:rsidR="00472DAA" w:rsidRDefault="00472DAA" w:rsidP="00472DAA">
      <w:pPr>
        <w:pStyle w:val="NoSpacing"/>
        <w:rPr>
          <w:sz w:val="24"/>
          <w:szCs w:val="24"/>
        </w:rPr>
      </w:pPr>
      <w:r>
        <w:rPr>
          <w:b/>
          <w:sz w:val="24"/>
          <w:szCs w:val="24"/>
        </w:rPr>
        <w:t>Building Bridges: Napa County Taskforce Minutes</w:t>
      </w:r>
      <w:r>
        <w:rPr>
          <w:b/>
          <w:sz w:val="24"/>
          <w:szCs w:val="24"/>
        </w:rPr>
        <w:tab/>
      </w:r>
      <w:r>
        <w:rPr>
          <w:sz w:val="24"/>
          <w:szCs w:val="24"/>
        </w:rPr>
        <w:tab/>
      </w:r>
      <w:r>
        <w:rPr>
          <w:sz w:val="24"/>
          <w:szCs w:val="24"/>
        </w:rPr>
        <w:tab/>
      </w:r>
      <w:r>
        <w:rPr>
          <w:sz w:val="24"/>
          <w:szCs w:val="24"/>
        </w:rPr>
        <w:tab/>
      </w:r>
      <w:r>
        <w:rPr>
          <w:sz w:val="24"/>
          <w:szCs w:val="24"/>
        </w:rPr>
        <w:tab/>
        <w:t>June 11. 2013</w:t>
      </w:r>
    </w:p>
    <w:p w:rsidR="00472DAA" w:rsidRDefault="00472DAA" w:rsidP="00472DAA">
      <w:pPr>
        <w:pStyle w:val="NoSpacing"/>
        <w:rPr>
          <w:i/>
          <w:sz w:val="24"/>
          <w:szCs w:val="24"/>
        </w:rPr>
      </w:pPr>
      <w:r>
        <w:rPr>
          <w:i/>
          <w:sz w:val="24"/>
          <w:szCs w:val="24"/>
        </w:rPr>
        <w:t>Present:  Tess Francis-Templin, Jamie Johnson, Bob Phillips, Stephanie Hogan, Karen Lustig</w:t>
      </w:r>
    </w:p>
    <w:p w:rsidR="00472DAA" w:rsidRDefault="00472DAA" w:rsidP="00472DAA">
      <w:pPr>
        <w:pStyle w:val="NoSpacing"/>
        <w:rPr>
          <w:i/>
          <w:sz w:val="24"/>
          <w:szCs w:val="24"/>
        </w:rPr>
      </w:pPr>
    </w:p>
    <w:p w:rsidR="00472DAA" w:rsidRDefault="00472DAA" w:rsidP="00472DAA">
      <w:pPr>
        <w:pStyle w:val="NoSpacing"/>
        <w:rPr>
          <w:sz w:val="24"/>
          <w:szCs w:val="24"/>
        </w:rPr>
      </w:pPr>
    </w:p>
    <w:p w:rsidR="00472DAA" w:rsidRDefault="00472DAA" w:rsidP="00472DAA">
      <w:pPr>
        <w:pStyle w:val="NoSpacing"/>
        <w:rPr>
          <w:sz w:val="24"/>
          <w:szCs w:val="24"/>
        </w:rPr>
      </w:pPr>
      <w:r>
        <w:rPr>
          <w:sz w:val="24"/>
          <w:szCs w:val="24"/>
        </w:rPr>
        <w:t>1. Information: CBEM unable to provide police force briefings/training until further notice: office standardizing training curriculum throughout agency so this project will be on hold</w:t>
      </w:r>
    </w:p>
    <w:p w:rsidR="00472DAA" w:rsidRDefault="00472DAA" w:rsidP="00472DAA">
      <w:pPr>
        <w:pStyle w:val="NoSpacing"/>
        <w:numPr>
          <w:ilvl w:val="0"/>
          <w:numId w:val="10"/>
        </w:numPr>
        <w:rPr>
          <w:sz w:val="24"/>
          <w:szCs w:val="24"/>
        </w:rPr>
      </w:pPr>
      <w:r>
        <w:rPr>
          <w:sz w:val="24"/>
          <w:szCs w:val="24"/>
        </w:rPr>
        <w:t xml:space="preserve">Stephanie pointed out the Napa Mental Health (NMH) has a protocol in place with Napa law enforcement, though there is not a consistency in scheduling or implementing training </w:t>
      </w:r>
    </w:p>
    <w:p w:rsidR="00472DAA" w:rsidRDefault="00472DAA" w:rsidP="00472DAA">
      <w:pPr>
        <w:pStyle w:val="NoSpacing"/>
        <w:numPr>
          <w:ilvl w:val="0"/>
          <w:numId w:val="10"/>
        </w:numPr>
        <w:rPr>
          <w:sz w:val="24"/>
          <w:szCs w:val="24"/>
        </w:rPr>
      </w:pPr>
      <w:r>
        <w:rPr>
          <w:sz w:val="24"/>
          <w:szCs w:val="24"/>
        </w:rPr>
        <w:t>Discussed need for crisis intervention strategies training needs for ER personnel or NMH</w:t>
      </w:r>
    </w:p>
    <w:p w:rsidR="00472DAA" w:rsidRDefault="00472DAA" w:rsidP="00472DAA">
      <w:pPr>
        <w:pStyle w:val="NoSpacing"/>
        <w:numPr>
          <w:ilvl w:val="0"/>
          <w:numId w:val="10"/>
        </w:numPr>
        <w:rPr>
          <w:sz w:val="24"/>
          <w:szCs w:val="24"/>
        </w:rPr>
      </w:pPr>
      <w:r>
        <w:rPr>
          <w:sz w:val="24"/>
          <w:szCs w:val="24"/>
        </w:rPr>
        <w:t>Karen suggested that Vendor Advisory Committee be informed about the monthly NBRC/NMH joint ID Team meetings to address dual diagnosis cases as it would be helpful for vendors if they knew and could bring up issues with their CPC</w:t>
      </w:r>
    </w:p>
    <w:p w:rsidR="00472DAA" w:rsidRDefault="00472DAA" w:rsidP="00472DAA">
      <w:pPr>
        <w:pStyle w:val="NoSpacing"/>
        <w:numPr>
          <w:ilvl w:val="1"/>
          <w:numId w:val="10"/>
        </w:numPr>
        <w:rPr>
          <w:sz w:val="24"/>
          <w:szCs w:val="24"/>
        </w:rPr>
      </w:pPr>
      <w:r>
        <w:rPr>
          <w:sz w:val="24"/>
          <w:szCs w:val="24"/>
        </w:rPr>
        <w:t>Pamela agreed to bring this item further to NBRC MH Liaison</w:t>
      </w:r>
    </w:p>
    <w:p w:rsidR="00472DAA" w:rsidRDefault="00472DAA" w:rsidP="00472DAA">
      <w:pPr>
        <w:pStyle w:val="NoSpacing"/>
        <w:ind w:left="2160"/>
        <w:rPr>
          <w:sz w:val="24"/>
          <w:szCs w:val="24"/>
        </w:rPr>
      </w:pPr>
    </w:p>
    <w:p w:rsidR="00472DAA" w:rsidRDefault="00472DAA" w:rsidP="00472DAA">
      <w:pPr>
        <w:pStyle w:val="NoSpacing"/>
        <w:rPr>
          <w:sz w:val="24"/>
          <w:szCs w:val="24"/>
        </w:rPr>
      </w:pPr>
    </w:p>
    <w:p w:rsidR="00472DAA" w:rsidRDefault="00472DAA" w:rsidP="00472DAA">
      <w:pPr>
        <w:pStyle w:val="NoSpacing"/>
        <w:rPr>
          <w:sz w:val="24"/>
          <w:szCs w:val="24"/>
        </w:rPr>
      </w:pPr>
      <w:r>
        <w:rPr>
          <w:sz w:val="24"/>
          <w:szCs w:val="24"/>
        </w:rPr>
        <w:t>3. Discussed ‘next steps’ and what the taskforce should focus on, and agreed we should find out whether CBEM has a timeframe for when they might have the curriculum ready</w:t>
      </w:r>
    </w:p>
    <w:p w:rsidR="00472DAA" w:rsidRDefault="00472DAA" w:rsidP="00472DAA">
      <w:pPr>
        <w:pStyle w:val="NoSpacing"/>
        <w:numPr>
          <w:ilvl w:val="0"/>
          <w:numId w:val="11"/>
        </w:numPr>
        <w:rPr>
          <w:sz w:val="24"/>
          <w:szCs w:val="24"/>
        </w:rPr>
      </w:pPr>
      <w:r>
        <w:rPr>
          <w:sz w:val="24"/>
          <w:szCs w:val="24"/>
        </w:rPr>
        <w:t>Pamela will follow up with Sherri</w:t>
      </w:r>
    </w:p>
    <w:p w:rsidR="00472DAA" w:rsidRDefault="00472DAA" w:rsidP="00472DAA">
      <w:pPr>
        <w:pStyle w:val="NoSpacing"/>
        <w:numPr>
          <w:ilvl w:val="0"/>
          <w:numId w:val="11"/>
        </w:numPr>
        <w:rPr>
          <w:sz w:val="24"/>
          <w:szCs w:val="24"/>
        </w:rPr>
      </w:pPr>
      <w:r>
        <w:rPr>
          <w:sz w:val="24"/>
          <w:szCs w:val="24"/>
        </w:rPr>
        <w:t>Agreed the taskforce should defer to the cross-training group (Deanna &amp; Doug Hawker) and see what needs come out of the cross training</w:t>
      </w:r>
    </w:p>
    <w:p w:rsidR="00472DAA" w:rsidRDefault="00472DAA" w:rsidP="00472DAA">
      <w:pPr>
        <w:pStyle w:val="NoSpacing"/>
        <w:numPr>
          <w:ilvl w:val="0"/>
          <w:numId w:val="11"/>
        </w:numPr>
        <w:rPr>
          <w:sz w:val="24"/>
          <w:szCs w:val="24"/>
        </w:rPr>
      </w:pPr>
      <w:r>
        <w:rPr>
          <w:sz w:val="24"/>
          <w:szCs w:val="24"/>
        </w:rPr>
        <w:t xml:space="preserve">Identified continued need for collaborative groups in Napa as the best way to address the  needs of individuals with dual diagnoses is to advocate on their behalf and educate existing groups </w:t>
      </w:r>
    </w:p>
    <w:p w:rsidR="00472DAA" w:rsidRDefault="00472DAA" w:rsidP="00472DAA">
      <w:pPr>
        <w:pStyle w:val="NoSpacing"/>
        <w:numPr>
          <w:ilvl w:val="1"/>
          <w:numId w:val="11"/>
        </w:numPr>
        <w:rPr>
          <w:sz w:val="24"/>
          <w:szCs w:val="24"/>
        </w:rPr>
      </w:pPr>
      <w:r>
        <w:rPr>
          <w:sz w:val="24"/>
          <w:szCs w:val="24"/>
        </w:rPr>
        <w:t>Karen will find out what groups exist by contacting the MHSA project leads</w:t>
      </w:r>
    </w:p>
    <w:p w:rsidR="00472DAA" w:rsidRDefault="00472DAA" w:rsidP="00472DAA">
      <w:pPr>
        <w:pStyle w:val="NoSpacing"/>
        <w:rPr>
          <w:sz w:val="24"/>
          <w:szCs w:val="24"/>
        </w:rPr>
      </w:pPr>
    </w:p>
    <w:p w:rsidR="00472DAA" w:rsidRDefault="00472DAA" w:rsidP="00472DAA">
      <w:pPr>
        <w:pStyle w:val="NoSpacing"/>
        <w:ind w:left="2160" w:hanging="2160"/>
        <w:rPr>
          <w:sz w:val="24"/>
          <w:szCs w:val="24"/>
        </w:rPr>
      </w:pPr>
    </w:p>
    <w:p w:rsidR="00472DAA" w:rsidRDefault="00472DAA" w:rsidP="00472DAA">
      <w:pPr>
        <w:pStyle w:val="NoSpacing"/>
        <w:ind w:left="2160" w:hanging="2160"/>
        <w:rPr>
          <w:sz w:val="24"/>
          <w:szCs w:val="24"/>
        </w:rPr>
      </w:pPr>
    </w:p>
    <w:p w:rsidR="00472DAA" w:rsidRDefault="00472DAA" w:rsidP="00472DAA">
      <w:pPr>
        <w:pStyle w:val="NoSpacing"/>
        <w:ind w:left="2160" w:hanging="2160"/>
        <w:jc w:val="center"/>
        <w:rPr>
          <w:sz w:val="24"/>
          <w:szCs w:val="24"/>
        </w:rPr>
      </w:pPr>
      <w:r>
        <w:rPr>
          <w:b/>
          <w:sz w:val="24"/>
          <w:szCs w:val="24"/>
        </w:rPr>
        <w:t>Next meeting:  not scheduled at this time</w:t>
      </w:r>
    </w:p>
    <w:p w:rsidR="00A60261" w:rsidRDefault="00A60261" w:rsidP="008D0AB9">
      <w:pPr>
        <w:pStyle w:val="NoSpacing"/>
        <w:ind w:left="2160" w:hanging="2160"/>
        <w:rPr>
          <w:sz w:val="24"/>
          <w:szCs w:val="24"/>
        </w:rPr>
      </w:pPr>
    </w:p>
    <w:p w:rsidR="00472DAA" w:rsidRDefault="00472DAA" w:rsidP="008D0AB9">
      <w:pPr>
        <w:pStyle w:val="NoSpacing"/>
        <w:ind w:left="2160" w:hanging="2160"/>
        <w:rPr>
          <w:sz w:val="24"/>
          <w:szCs w:val="24"/>
        </w:rPr>
      </w:pPr>
    </w:p>
    <w:p w:rsidR="00472DAA" w:rsidRDefault="00472DAA" w:rsidP="008D0AB9">
      <w:pPr>
        <w:pStyle w:val="NoSpacing"/>
        <w:ind w:left="2160" w:hanging="2160"/>
        <w:rPr>
          <w:sz w:val="24"/>
          <w:szCs w:val="24"/>
        </w:rPr>
      </w:pPr>
    </w:p>
    <w:p w:rsidR="00472DAA" w:rsidRDefault="00472DAA" w:rsidP="008D0AB9">
      <w:pPr>
        <w:pStyle w:val="NoSpacing"/>
        <w:ind w:left="2160" w:hanging="2160"/>
        <w:rPr>
          <w:sz w:val="24"/>
          <w:szCs w:val="24"/>
        </w:rPr>
      </w:pPr>
    </w:p>
    <w:p w:rsidR="00472DAA" w:rsidRDefault="00472DAA" w:rsidP="008D0AB9">
      <w:pPr>
        <w:pStyle w:val="NoSpacing"/>
        <w:ind w:left="2160" w:hanging="2160"/>
        <w:rPr>
          <w:sz w:val="24"/>
          <w:szCs w:val="24"/>
        </w:rPr>
      </w:pPr>
    </w:p>
    <w:p w:rsidR="00472DAA" w:rsidRDefault="00472DAA" w:rsidP="008D0AB9">
      <w:pPr>
        <w:pStyle w:val="NoSpacing"/>
        <w:ind w:left="2160" w:hanging="2160"/>
        <w:rPr>
          <w:sz w:val="24"/>
          <w:szCs w:val="24"/>
        </w:rPr>
      </w:pPr>
    </w:p>
    <w:p w:rsidR="00472DAA" w:rsidRDefault="00472DAA" w:rsidP="008D0AB9">
      <w:pPr>
        <w:pStyle w:val="NoSpacing"/>
        <w:ind w:left="2160" w:hanging="2160"/>
        <w:rPr>
          <w:sz w:val="24"/>
          <w:szCs w:val="24"/>
        </w:rPr>
      </w:pPr>
    </w:p>
    <w:p w:rsidR="00685D30" w:rsidRDefault="00685D30" w:rsidP="00685D30">
      <w:pPr>
        <w:pStyle w:val="NoSpacing"/>
        <w:rPr>
          <w:sz w:val="24"/>
          <w:szCs w:val="24"/>
        </w:rPr>
      </w:pPr>
      <w:r>
        <w:rPr>
          <w:b/>
          <w:sz w:val="24"/>
          <w:szCs w:val="24"/>
        </w:rPr>
        <w:t>Building Bridges: Napa County Cross-Training Project</w:t>
      </w:r>
      <w:r>
        <w:rPr>
          <w:sz w:val="24"/>
          <w:szCs w:val="24"/>
        </w:rPr>
        <w:tab/>
      </w:r>
      <w:r>
        <w:rPr>
          <w:sz w:val="24"/>
          <w:szCs w:val="24"/>
        </w:rPr>
        <w:tab/>
      </w:r>
      <w:r>
        <w:rPr>
          <w:sz w:val="24"/>
          <w:szCs w:val="24"/>
        </w:rPr>
        <w:tab/>
      </w:r>
      <w:r>
        <w:rPr>
          <w:sz w:val="24"/>
          <w:szCs w:val="24"/>
        </w:rPr>
        <w:tab/>
        <w:t>July 19. 2013</w:t>
      </w:r>
    </w:p>
    <w:p w:rsidR="00685D30" w:rsidRDefault="00685D30" w:rsidP="00685D30">
      <w:pPr>
        <w:pStyle w:val="NoSpacing"/>
        <w:rPr>
          <w:i/>
          <w:sz w:val="24"/>
          <w:szCs w:val="24"/>
        </w:rPr>
      </w:pPr>
      <w:r>
        <w:rPr>
          <w:i/>
          <w:sz w:val="24"/>
          <w:szCs w:val="24"/>
        </w:rPr>
        <w:t>Doug Hawker, NMH</w:t>
      </w:r>
    </w:p>
    <w:p w:rsidR="00685D30" w:rsidRDefault="00685D30" w:rsidP="00685D30">
      <w:pPr>
        <w:pStyle w:val="NoSpacing"/>
        <w:rPr>
          <w:i/>
          <w:sz w:val="24"/>
          <w:szCs w:val="24"/>
        </w:rPr>
      </w:pPr>
      <w:r>
        <w:rPr>
          <w:i/>
          <w:sz w:val="24"/>
          <w:szCs w:val="24"/>
        </w:rPr>
        <w:t>Deanna Heibel &amp; Pamela Madden-Krall, NBRC</w:t>
      </w:r>
    </w:p>
    <w:p w:rsidR="00685D30" w:rsidRDefault="00685D30" w:rsidP="00685D30">
      <w:pPr>
        <w:pStyle w:val="NoSpacing"/>
        <w:rPr>
          <w:sz w:val="24"/>
          <w:szCs w:val="24"/>
        </w:rPr>
      </w:pPr>
    </w:p>
    <w:p w:rsidR="00685D30" w:rsidRDefault="00685D30" w:rsidP="00685D30">
      <w:pPr>
        <w:pStyle w:val="NoSpacing"/>
        <w:rPr>
          <w:sz w:val="24"/>
          <w:szCs w:val="24"/>
        </w:rPr>
      </w:pPr>
      <w:r>
        <w:rPr>
          <w:sz w:val="24"/>
          <w:szCs w:val="24"/>
        </w:rPr>
        <w:t>1. Cross-Training Project Outcomes:</w:t>
      </w:r>
    </w:p>
    <w:p w:rsidR="00685D30" w:rsidRDefault="00685D30" w:rsidP="00685D30">
      <w:pPr>
        <w:pStyle w:val="NoSpacing"/>
        <w:numPr>
          <w:ilvl w:val="0"/>
          <w:numId w:val="17"/>
        </w:numPr>
        <w:rPr>
          <w:sz w:val="24"/>
          <w:szCs w:val="24"/>
        </w:rPr>
      </w:pPr>
      <w:r>
        <w:rPr>
          <w:sz w:val="24"/>
          <w:szCs w:val="24"/>
        </w:rPr>
        <w:t>All parties are familiar with and can use the NBRC/NMH Memorandum of Understanding</w:t>
      </w:r>
    </w:p>
    <w:p w:rsidR="00685D30" w:rsidRDefault="00685D30" w:rsidP="00685D30">
      <w:pPr>
        <w:pStyle w:val="NoSpacing"/>
        <w:numPr>
          <w:ilvl w:val="0"/>
          <w:numId w:val="17"/>
        </w:numPr>
        <w:rPr>
          <w:sz w:val="24"/>
          <w:szCs w:val="24"/>
        </w:rPr>
      </w:pPr>
      <w:r>
        <w:rPr>
          <w:sz w:val="24"/>
          <w:szCs w:val="24"/>
        </w:rPr>
        <w:t>All parties are familiar with and know the appropriate utilization of NBRC and NMH services</w:t>
      </w:r>
    </w:p>
    <w:p w:rsidR="00685D30" w:rsidRDefault="00685D30" w:rsidP="00685D30">
      <w:pPr>
        <w:pStyle w:val="NoSpacing"/>
        <w:numPr>
          <w:ilvl w:val="1"/>
          <w:numId w:val="17"/>
        </w:numPr>
        <w:rPr>
          <w:sz w:val="24"/>
          <w:szCs w:val="24"/>
        </w:rPr>
      </w:pPr>
      <w:r>
        <w:rPr>
          <w:sz w:val="24"/>
          <w:szCs w:val="24"/>
        </w:rPr>
        <w:t>What NMH/NBRC mission is</w:t>
      </w:r>
    </w:p>
    <w:p w:rsidR="00685D30" w:rsidRDefault="00685D30" w:rsidP="00685D30">
      <w:pPr>
        <w:pStyle w:val="NoSpacing"/>
        <w:numPr>
          <w:ilvl w:val="1"/>
          <w:numId w:val="17"/>
        </w:numPr>
        <w:rPr>
          <w:sz w:val="24"/>
          <w:szCs w:val="24"/>
        </w:rPr>
      </w:pPr>
      <w:r>
        <w:rPr>
          <w:sz w:val="24"/>
          <w:szCs w:val="24"/>
        </w:rPr>
        <w:t>How NMH/NBRC is organized</w:t>
      </w:r>
    </w:p>
    <w:p w:rsidR="00685D30" w:rsidRDefault="00685D30" w:rsidP="00685D30">
      <w:pPr>
        <w:pStyle w:val="NoSpacing"/>
        <w:numPr>
          <w:ilvl w:val="1"/>
          <w:numId w:val="17"/>
        </w:numPr>
        <w:rPr>
          <w:sz w:val="24"/>
          <w:szCs w:val="24"/>
        </w:rPr>
      </w:pPr>
      <w:r>
        <w:rPr>
          <w:sz w:val="24"/>
          <w:szCs w:val="24"/>
        </w:rPr>
        <w:t>What NMH/NBRC eligibility and intake process is</w:t>
      </w:r>
    </w:p>
    <w:p w:rsidR="00685D30" w:rsidRDefault="00685D30" w:rsidP="00685D30">
      <w:pPr>
        <w:pStyle w:val="NoSpacing"/>
        <w:numPr>
          <w:ilvl w:val="1"/>
          <w:numId w:val="17"/>
        </w:numPr>
        <w:rPr>
          <w:sz w:val="24"/>
          <w:szCs w:val="24"/>
        </w:rPr>
      </w:pPr>
      <w:r>
        <w:rPr>
          <w:sz w:val="24"/>
          <w:szCs w:val="24"/>
        </w:rPr>
        <w:t>Know what the role of NMH/NBRC vendors are, and what the various types of services available are</w:t>
      </w:r>
    </w:p>
    <w:p w:rsidR="00685D30" w:rsidRDefault="00685D30" w:rsidP="00685D30">
      <w:pPr>
        <w:pStyle w:val="NoSpacing"/>
        <w:numPr>
          <w:ilvl w:val="2"/>
          <w:numId w:val="17"/>
        </w:numPr>
        <w:rPr>
          <w:sz w:val="24"/>
          <w:szCs w:val="24"/>
        </w:rPr>
      </w:pPr>
      <w:r>
        <w:rPr>
          <w:sz w:val="24"/>
          <w:szCs w:val="24"/>
        </w:rPr>
        <w:t>Know how to utilize direct service providers under urgent/crisis situations</w:t>
      </w:r>
    </w:p>
    <w:p w:rsidR="00685D30" w:rsidRDefault="00685D30" w:rsidP="00685D30">
      <w:pPr>
        <w:pStyle w:val="NoSpacing"/>
        <w:ind w:left="2160"/>
        <w:rPr>
          <w:sz w:val="24"/>
          <w:szCs w:val="24"/>
        </w:rPr>
      </w:pPr>
    </w:p>
    <w:p w:rsidR="00685D30" w:rsidRDefault="00685D30" w:rsidP="00685D30">
      <w:pPr>
        <w:pStyle w:val="NoSpacing"/>
        <w:rPr>
          <w:sz w:val="24"/>
          <w:szCs w:val="24"/>
        </w:rPr>
      </w:pPr>
    </w:p>
    <w:p w:rsidR="00685D30" w:rsidRDefault="00685D30" w:rsidP="00685D30">
      <w:pPr>
        <w:pStyle w:val="NoSpacing"/>
        <w:rPr>
          <w:sz w:val="24"/>
          <w:szCs w:val="24"/>
        </w:rPr>
      </w:pPr>
      <w:r>
        <w:rPr>
          <w:sz w:val="24"/>
          <w:szCs w:val="24"/>
        </w:rPr>
        <w:t>2. Structure</w:t>
      </w:r>
    </w:p>
    <w:p w:rsidR="00685D30" w:rsidRDefault="00685D30" w:rsidP="00685D30">
      <w:pPr>
        <w:pStyle w:val="NoSpacing"/>
        <w:numPr>
          <w:ilvl w:val="0"/>
          <w:numId w:val="18"/>
        </w:numPr>
        <w:rPr>
          <w:sz w:val="24"/>
          <w:szCs w:val="24"/>
        </w:rPr>
      </w:pPr>
      <w:r>
        <w:rPr>
          <w:sz w:val="24"/>
          <w:szCs w:val="24"/>
        </w:rPr>
        <w:t>Doug will see which date: Jan. 28</w:t>
      </w:r>
      <w:r>
        <w:rPr>
          <w:sz w:val="24"/>
          <w:szCs w:val="24"/>
          <w:vertAlign w:val="superscript"/>
        </w:rPr>
        <w:t>th</w:t>
      </w:r>
      <w:r>
        <w:rPr>
          <w:sz w:val="24"/>
          <w:szCs w:val="24"/>
        </w:rPr>
        <w:t>, 29</w:t>
      </w:r>
      <w:r>
        <w:rPr>
          <w:sz w:val="24"/>
          <w:szCs w:val="24"/>
          <w:vertAlign w:val="superscript"/>
        </w:rPr>
        <w:t>th</w:t>
      </w:r>
      <w:r>
        <w:rPr>
          <w:sz w:val="24"/>
          <w:szCs w:val="24"/>
        </w:rPr>
        <w:t>, or 30</w:t>
      </w:r>
      <w:r>
        <w:rPr>
          <w:sz w:val="24"/>
          <w:szCs w:val="24"/>
          <w:vertAlign w:val="superscript"/>
        </w:rPr>
        <w:t>th</w:t>
      </w:r>
      <w:r>
        <w:rPr>
          <w:sz w:val="24"/>
          <w:szCs w:val="24"/>
        </w:rPr>
        <w:t xml:space="preserve">  will yield the maximum number of NMH staff participation</w:t>
      </w:r>
    </w:p>
    <w:p w:rsidR="00685D30" w:rsidRDefault="00685D30" w:rsidP="00685D30">
      <w:pPr>
        <w:pStyle w:val="NoSpacing"/>
        <w:numPr>
          <w:ilvl w:val="0"/>
          <w:numId w:val="18"/>
        </w:numPr>
        <w:rPr>
          <w:sz w:val="24"/>
          <w:szCs w:val="24"/>
        </w:rPr>
      </w:pPr>
      <w:r>
        <w:rPr>
          <w:sz w:val="24"/>
          <w:szCs w:val="24"/>
        </w:rPr>
        <w:t>Training will be conducted as a combination of information and review of the MOU,  then as situational including small-group collaboration around problem-solving real case scenarios</w:t>
      </w:r>
    </w:p>
    <w:p w:rsidR="00685D30" w:rsidRDefault="00685D30" w:rsidP="00685D30">
      <w:pPr>
        <w:pStyle w:val="NoSpacing"/>
        <w:numPr>
          <w:ilvl w:val="1"/>
          <w:numId w:val="18"/>
        </w:numPr>
        <w:rPr>
          <w:sz w:val="24"/>
          <w:szCs w:val="24"/>
        </w:rPr>
      </w:pPr>
      <w:r>
        <w:rPr>
          <w:sz w:val="24"/>
          <w:szCs w:val="24"/>
        </w:rPr>
        <w:t xml:space="preserve"> Doug and Deanna will solicit real case scenarios from NMH/NBRC to use during the training</w:t>
      </w:r>
    </w:p>
    <w:p w:rsidR="00685D30" w:rsidRDefault="00685D30" w:rsidP="00685D30">
      <w:pPr>
        <w:pStyle w:val="NoSpacing"/>
        <w:numPr>
          <w:ilvl w:val="0"/>
          <w:numId w:val="18"/>
        </w:numPr>
        <w:rPr>
          <w:sz w:val="24"/>
          <w:szCs w:val="24"/>
        </w:rPr>
      </w:pPr>
      <w:r>
        <w:rPr>
          <w:sz w:val="24"/>
          <w:szCs w:val="24"/>
        </w:rPr>
        <w:t>Further discussion: agreed to invite ER staff from Queen of the Valley Hospital and possibly senior law enforcement personnel</w:t>
      </w:r>
    </w:p>
    <w:p w:rsidR="00685D30" w:rsidRDefault="00685D30" w:rsidP="00685D30">
      <w:pPr>
        <w:pStyle w:val="NoSpacing"/>
        <w:numPr>
          <w:ilvl w:val="1"/>
          <w:numId w:val="18"/>
        </w:numPr>
        <w:rPr>
          <w:sz w:val="24"/>
          <w:szCs w:val="24"/>
        </w:rPr>
      </w:pPr>
      <w:r>
        <w:rPr>
          <w:sz w:val="24"/>
          <w:szCs w:val="24"/>
        </w:rPr>
        <w:t>Pamela will contact Jeannie Cervone, ER Social Worker</w:t>
      </w:r>
    </w:p>
    <w:p w:rsidR="00685D30" w:rsidRDefault="00685D30" w:rsidP="00685D30">
      <w:pPr>
        <w:pStyle w:val="NoSpacing"/>
        <w:rPr>
          <w:b/>
          <w:sz w:val="24"/>
          <w:szCs w:val="24"/>
        </w:rPr>
      </w:pPr>
    </w:p>
    <w:p w:rsidR="00685D30" w:rsidRDefault="00685D30" w:rsidP="00685D30">
      <w:pPr>
        <w:pStyle w:val="NoSpacing"/>
        <w:rPr>
          <w:b/>
          <w:sz w:val="24"/>
          <w:szCs w:val="24"/>
        </w:rPr>
      </w:pPr>
    </w:p>
    <w:p w:rsidR="00685D30" w:rsidRDefault="00685D30" w:rsidP="00685D30">
      <w:pPr>
        <w:pStyle w:val="NoSpacing"/>
        <w:rPr>
          <w:b/>
          <w:sz w:val="24"/>
          <w:szCs w:val="24"/>
        </w:rPr>
      </w:pPr>
    </w:p>
    <w:p w:rsidR="00685D30" w:rsidRDefault="00685D30" w:rsidP="00685D30">
      <w:pPr>
        <w:pStyle w:val="NoSpacing"/>
        <w:rPr>
          <w:b/>
          <w:sz w:val="24"/>
          <w:szCs w:val="24"/>
        </w:rPr>
      </w:pPr>
    </w:p>
    <w:p w:rsidR="00685D30" w:rsidRDefault="00685D30" w:rsidP="00685D30">
      <w:pPr>
        <w:pStyle w:val="NoSpacing"/>
        <w:rPr>
          <w:b/>
          <w:sz w:val="24"/>
          <w:szCs w:val="24"/>
        </w:rPr>
      </w:pPr>
    </w:p>
    <w:p w:rsidR="00685D30" w:rsidRDefault="00685D30" w:rsidP="00685D30">
      <w:pPr>
        <w:pStyle w:val="NoSpacing"/>
        <w:rPr>
          <w:b/>
          <w:sz w:val="24"/>
          <w:szCs w:val="24"/>
        </w:rPr>
      </w:pPr>
    </w:p>
    <w:p w:rsidR="00685D30" w:rsidRDefault="00685D30" w:rsidP="00685D30">
      <w:pPr>
        <w:pStyle w:val="NoSpacing"/>
        <w:rPr>
          <w:b/>
          <w:sz w:val="24"/>
          <w:szCs w:val="24"/>
        </w:rPr>
      </w:pPr>
    </w:p>
    <w:p w:rsidR="00685D30" w:rsidRDefault="00685D30" w:rsidP="00685D30">
      <w:pPr>
        <w:pStyle w:val="NoSpacing"/>
        <w:rPr>
          <w:b/>
          <w:sz w:val="24"/>
          <w:szCs w:val="24"/>
        </w:rPr>
      </w:pPr>
    </w:p>
    <w:p w:rsidR="00685D30" w:rsidRDefault="00685D30" w:rsidP="00685D30">
      <w:pPr>
        <w:pStyle w:val="NoSpacing"/>
        <w:rPr>
          <w:b/>
          <w:sz w:val="24"/>
          <w:szCs w:val="24"/>
        </w:rPr>
      </w:pPr>
    </w:p>
    <w:p w:rsidR="00685D30" w:rsidRDefault="00685D30" w:rsidP="00685D30">
      <w:pPr>
        <w:pStyle w:val="NoSpacing"/>
        <w:rPr>
          <w:b/>
          <w:sz w:val="24"/>
          <w:szCs w:val="24"/>
        </w:rPr>
      </w:pPr>
    </w:p>
    <w:p w:rsidR="00685D30" w:rsidRDefault="00685D30" w:rsidP="00685D30">
      <w:pPr>
        <w:pStyle w:val="NoSpacing"/>
        <w:rPr>
          <w:b/>
          <w:sz w:val="24"/>
          <w:szCs w:val="24"/>
        </w:rPr>
      </w:pPr>
    </w:p>
    <w:p w:rsidR="00685D30" w:rsidRDefault="00685D30" w:rsidP="00685D30">
      <w:pPr>
        <w:pStyle w:val="NoSpacing"/>
        <w:rPr>
          <w:b/>
          <w:sz w:val="24"/>
          <w:szCs w:val="24"/>
        </w:rPr>
      </w:pPr>
    </w:p>
    <w:p w:rsidR="00685D30" w:rsidRPr="00962E9D" w:rsidRDefault="00685D30" w:rsidP="00685D30">
      <w:pPr>
        <w:pStyle w:val="NoSpacing"/>
        <w:rPr>
          <w:sz w:val="24"/>
          <w:szCs w:val="24"/>
        </w:rPr>
      </w:pPr>
      <w:r w:rsidRPr="00962E9D">
        <w:rPr>
          <w:b/>
          <w:sz w:val="24"/>
          <w:szCs w:val="24"/>
        </w:rPr>
        <w:t xml:space="preserve">Building Bridges: Napa County </w:t>
      </w:r>
      <w:r>
        <w:rPr>
          <w:b/>
          <w:sz w:val="24"/>
          <w:szCs w:val="24"/>
        </w:rPr>
        <w:t>Cross-Training Project</w:t>
      </w:r>
      <w:r w:rsidRPr="00962E9D">
        <w:rPr>
          <w:sz w:val="24"/>
          <w:szCs w:val="24"/>
        </w:rPr>
        <w:tab/>
      </w:r>
      <w:r w:rsidRPr="00962E9D">
        <w:rPr>
          <w:sz w:val="24"/>
          <w:szCs w:val="24"/>
        </w:rPr>
        <w:tab/>
      </w:r>
      <w:r w:rsidRPr="00962E9D">
        <w:rPr>
          <w:sz w:val="24"/>
          <w:szCs w:val="24"/>
        </w:rPr>
        <w:tab/>
      </w:r>
      <w:r w:rsidRPr="00962E9D">
        <w:rPr>
          <w:sz w:val="24"/>
          <w:szCs w:val="24"/>
        </w:rPr>
        <w:tab/>
      </w:r>
      <w:r>
        <w:rPr>
          <w:sz w:val="24"/>
          <w:szCs w:val="24"/>
        </w:rPr>
        <w:t>Sept. 20, 2013</w:t>
      </w:r>
    </w:p>
    <w:p w:rsidR="00685D30" w:rsidRDefault="00685D30" w:rsidP="00685D30">
      <w:pPr>
        <w:pStyle w:val="NoSpacing"/>
        <w:rPr>
          <w:i/>
          <w:sz w:val="24"/>
          <w:szCs w:val="24"/>
        </w:rPr>
      </w:pPr>
      <w:r>
        <w:rPr>
          <w:i/>
          <w:sz w:val="24"/>
          <w:szCs w:val="24"/>
        </w:rPr>
        <w:t>Doug Hawker, NMH</w:t>
      </w:r>
    </w:p>
    <w:p w:rsidR="00685D30" w:rsidRPr="00A60261" w:rsidRDefault="00685D30" w:rsidP="00685D30">
      <w:pPr>
        <w:pStyle w:val="NoSpacing"/>
        <w:rPr>
          <w:i/>
          <w:sz w:val="24"/>
          <w:szCs w:val="24"/>
        </w:rPr>
      </w:pPr>
      <w:r>
        <w:rPr>
          <w:i/>
          <w:sz w:val="24"/>
          <w:szCs w:val="24"/>
        </w:rPr>
        <w:t>Deanna Heibel &amp; Pamela Madden-Krall, NBRC</w:t>
      </w:r>
    </w:p>
    <w:p w:rsidR="00685D30" w:rsidRPr="00962E9D" w:rsidRDefault="00685D30" w:rsidP="00685D30">
      <w:pPr>
        <w:pStyle w:val="NoSpacing"/>
        <w:rPr>
          <w:sz w:val="24"/>
          <w:szCs w:val="24"/>
        </w:rPr>
      </w:pPr>
    </w:p>
    <w:p w:rsidR="00685D30" w:rsidRDefault="00685D30" w:rsidP="00685D30">
      <w:pPr>
        <w:pStyle w:val="NoSpacing"/>
        <w:rPr>
          <w:sz w:val="24"/>
          <w:szCs w:val="24"/>
        </w:rPr>
      </w:pPr>
      <w:r>
        <w:rPr>
          <w:sz w:val="24"/>
          <w:szCs w:val="24"/>
        </w:rPr>
        <w:t>1. Cross-Training Project Outcomes:</w:t>
      </w:r>
    </w:p>
    <w:p w:rsidR="00685D30" w:rsidRDefault="00685D30" w:rsidP="00685D30">
      <w:pPr>
        <w:pStyle w:val="NoSpacing"/>
        <w:numPr>
          <w:ilvl w:val="0"/>
          <w:numId w:val="14"/>
        </w:numPr>
        <w:rPr>
          <w:sz w:val="24"/>
          <w:szCs w:val="24"/>
        </w:rPr>
      </w:pPr>
      <w:r>
        <w:rPr>
          <w:sz w:val="24"/>
          <w:szCs w:val="24"/>
        </w:rPr>
        <w:t>All parties are familiar with and can use the NBRC/NMH Memorandum of Understanding</w:t>
      </w:r>
    </w:p>
    <w:p w:rsidR="00685D30" w:rsidRDefault="00685D30" w:rsidP="00685D30">
      <w:pPr>
        <w:pStyle w:val="NoSpacing"/>
        <w:numPr>
          <w:ilvl w:val="0"/>
          <w:numId w:val="14"/>
        </w:numPr>
        <w:rPr>
          <w:sz w:val="24"/>
          <w:szCs w:val="24"/>
        </w:rPr>
      </w:pPr>
      <w:r>
        <w:rPr>
          <w:sz w:val="24"/>
          <w:szCs w:val="24"/>
        </w:rPr>
        <w:t>All parties are familiar with and know the appropriate utilization of NBRC and NCMH services</w:t>
      </w:r>
    </w:p>
    <w:p w:rsidR="00685D30" w:rsidRDefault="00685D30" w:rsidP="00685D30">
      <w:pPr>
        <w:pStyle w:val="NoSpacing"/>
        <w:numPr>
          <w:ilvl w:val="1"/>
          <w:numId w:val="14"/>
        </w:numPr>
        <w:rPr>
          <w:sz w:val="24"/>
          <w:szCs w:val="24"/>
        </w:rPr>
      </w:pPr>
      <w:r>
        <w:rPr>
          <w:sz w:val="24"/>
          <w:szCs w:val="24"/>
        </w:rPr>
        <w:t>What NCMH/NBRC mission is</w:t>
      </w:r>
    </w:p>
    <w:p w:rsidR="00685D30" w:rsidRDefault="00685D30" w:rsidP="00685D30">
      <w:pPr>
        <w:pStyle w:val="NoSpacing"/>
        <w:numPr>
          <w:ilvl w:val="1"/>
          <w:numId w:val="14"/>
        </w:numPr>
        <w:rPr>
          <w:sz w:val="24"/>
          <w:szCs w:val="24"/>
        </w:rPr>
      </w:pPr>
      <w:r>
        <w:rPr>
          <w:sz w:val="24"/>
          <w:szCs w:val="24"/>
        </w:rPr>
        <w:t>How NCMH/NBRC is organized</w:t>
      </w:r>
    </w:p>
    <w:p w:rsidR="00685D30" w:rsidRDefault="00685D30" w:rsidP="00685D30">
      <w:pPr>
        <w:pStyle w:val="NoSpacing"/>
        <w:numPr>
          <w:ilvl w:val="1"/>
          <w:numId w:val="14"/>
        </w:numPr>
        <w:rPr>
          <w:sz w:val="24"/>
          <w:szCs w:val="24"/>
        </w:rPr>
      </w:pPr>
      <w:r>
        <w:rPr>
          <w:sz w:val="24"/>
          <w:szCs w:val="24"/>
        </w:rPr>
        <w:t>What NCMH/NBRC eligibility and intake process is</w:t>
      </w:r>
    </w:p>
    <w:p w:rsidR="00685D30" w:rsidRDefault="00685D30" w:rsidP="00685D30">
      <w:pPr>
        <w:pStyle w:val="NoSpacing"/>
        <w:numPr>
          <w:ilvl w:val="1"/>
          <w:numId w:val="14"/>
        </w:numPr>
        <w:rPr>
          <w:sz w:val="24"/>
          <w:szCs w:val="24"/>
        </w:rPr>
      </w:pPr>
      <w:r>
        <w:rPr>
          <w:sz w:val="24"/>
          <w:szCs w:val="24"/>
        </w:rPr>
        <w:t>Know what the role of NCMH/NBRC vendors are, and what the various types of services available are</w:t>
      </w:r>
    </w:p>
    <w:p w:rsidR="00685D30" w:rsidRPr="004F268F" w:rsidRDefault="00685D30" w:rsidP="00685D30">
      <w:pPr>
        <w:pStyle w:val="NoSpacing"/>
        <w:numPr>
          <w:ilvl w:val="2"/>
          <w:numId w:val="14"/>
        </w:numPr>
        <w:rPr>
          <w:sz w:val="24"/>
          <w:szCs w:val="24"/>
        </w:rPr>
      </w:pPr>
      <w:r>
        <w:rPr>
          <w:sz w:val="24"/>
          <w:szCs w:val="24"/>
        </w:rPr>
        <w:t>Know how to utilize direct service providers under urgent/crisis situations</w:t>
      </w:r>
    </w:p>
    <w:p w:rsidR="00685D30" w:rsidRDefault="00685D30" w:rsidP="00685D30">
      <w:pPr>
        <w:pStyle w:val="NoSpacing"/>
        <w:rPr>
          <w:sz w:val="24"/>
          <w:szCs w:val="24"/>
        </w:rPr>
      </w:pPr>
    </w:p>
    <w:p w:rsidR="00685D30" w:rsidRDefault="00685D30" w:rsidP="00685D30">
      <w:pPr>
        <w:pStyle w:val="NoSpacing"/>
        <w:rPr>
          <w:sz w:val="24"/>
          <w:szCs w:val="24"/>
        </w:rPr>
      </w:pPr>
      <w:r>
        <w:rPr>
          <w:sz w:val="24"/>
          <w:szCs w:val="24"/>
        </w:rPr>
        <w:t>2. Structure</w:t>
      </w:r>
    </w:p>
    <w:p w:rsidR="00685D30" w:rsidRDefault="00685D30" w:rsidP="00685D30">
      <w:pPr>
        <w:pStyle w:val="NoSpacing"/>
        <w:numPr>
          <w:ilvl w:val="0"/>
          <w:numId w:val="15"/>
        </w:numPr>
        <w:rPr>
          <w:sz w:val="24"/>
          <w:szCs w:val="24"/>
        </w:rPr>
      </w:pPr>
      <w:r>
        <w:rPr>
          <w:sz w:val="24"/>
          <w:szCs w:val="24"/>
        </w:rPr>
        <w:t>Date is Jan 28</w:t>
      </w:r>
      <w:r w:rsidRPr="00A2540E">
        <w:rPr>
          <w:sz w:val="24"/>
          <w:szCs w:val="24"/>
          <w:vertAlign w:val="superscript"/>
        </w:rPr>
        <w:t>th</w:t>
      </w:r>
      <w:r>
        <w:rPr>
          <w:sz w:val="24"/>
          <w:szCs w:val="24"/>
        </w:rPr>
        <w:t xml:space="preserve"> @ NBRC</w:t>
      </w:r>
    </w:p>
    <w:p w:rsidR="00685D30" w:rsidRDefault="00685D30" w:rsidP="00685D30">
      <w:pPr>
        <w:pStyle w:val="NoSpacing"/>
        <w:numPr>
          <w:ilvl w:val="0"/>
          <w:numId w:val="15"/>
        </w:numPr>
        <w:rPr>
          <w:sz w:val="24"/>
          <w:szCs w:val="24"/>
        </w:rPr>
      </w:pPr>
      <w:r>
        <w:rPr>
          <w:sz w:val="24"/>
          <w:szCs w:val="24"/>
        </w:rPr>
        <w:t>Training will be conducted as a combination of information and review of the MOU,  then as situational including small-group collaboration around problem-solving real case scenarios</w:t>
      </w:r>
    </w:p>
    <w:p w:rsidR="00685D30" w:rsidRDefault="00685D30" w:rsidP="00685D30">
      <w:pPr>
        <w:pStyle w:val="NoSpacing"/>
        <w:numPr>
          <w:ilvl w:val="1"/>
          <w:numId w:val="15"/>
        </w:numPr>
        <w:rPr>
          <w:sz w:val="24"/>
          <w:szCs w:val="24"/>
        </w:rPr>
      </w:pPr>
      <w:r>
        <w:rPr>
          <w:sz w:val="24"/>
          <w:szCs w:val="24"/>
        </w:rPr>
        <w:t xml:space="preserve"> Doug and Deanna will solicit real case scenarios from NMH/NBRC to use during the training</w:t>
      </w:r>
    </w:p>
    <w:p w:rsidR="00685D30" w:rsidRDefault="00685D30" w:rsidP="00685D30">
      <w:pPr>
        <w:pStyle w:val="NoSpacing"/>
        <w:numPr>
          <w:ilvl w:val="0"/>
          <w:numId w:val="15"/>
        </w:numPr>
        <w:rPr>
          <w:sz w:val="24"/>
          <w:szCs w:val="24"/>
        </w:rPr>
      </w:pPr>
      <w:r>
        <w:rPr>
          <w:sz w:val="24"/>
          <w:szCs w:val="24"/>
        </w:rPr>
        <w:t>Further discussion: agreed to invite ER staff from Queen of the Valley Hospital and possibly senior law enforcement personnel</w:t>
      </w:r>
    </w:p>
    <w:p w:rsidR="00685D30" w:rsidRDefault="00685D30" w:rsidP="00685D30">
      <w:pPr>
        <w:pStyle w:val="NoSpacing"/>
        <w:numPr>
          <w:ilvl w:val="1"/>
          <w:numId w:val="15"/>
        </w:numPr>
        <w:rPr>
          <w:sz w:val="24"/>
          <w:szCs w:val="24"/>
        </w:rPr>
      </w:pPr>
      <w:r>
        <w:rPr>
          <w:sz w:val="24"/>
          <w:szCs w:val="24"/>
        </w:rPr>
        <w:t>Pamela will contact Jeannie Cervone, ER Social Worker</w:t>
      </w:r>
    </w:p>
    <w:p w:rsidR="00685D30" w:rsidRDefault="00685D30" w:rsidP="00685D30">
      <w:pPr>
        <w:pStyle w:val="NoSpacing"/>
        <w:ind w:left="720"/>
        <w:rPr>
          <w:sz w:val="24"/>
          <w:szCs w:val="24"/>
        </w:rPr>
      </w:pPr>
    </w:p>
    <w:p w:rsidR="00685D30" w:rsidRDefault="00685D30" w:rsidP="00685D30">
      <w:pPr>
        <w:pStyle w:val="NoSpacing"/>
        <w:ind w:left="2160" w:hanging="2160"/>
        <w:rPr>
          <w:sz w:val="24"/>
          <w:szCs w:val="24"/>
        </w:rPr>
      </w:pPr>
    </w:p>
    <w:p w:rsidR="00685D30" w:rsidRDefault="00685D30" w:rsidP="00685D30">
      <w:pPr>
        <w:pStyle w:val="NoSpacing"/>
        <w:ind w:left="2160" w:hanging="2160"/>
        <w:rPr>
          <w:sz w:val="24"/>
          <w:szCs w:val="24"/>
        </w:rPr>
      </w:pPr>
    </w:p>
    <w:p w:rsidR="00685D30" w:rsidRDefault="00685D30" w:rsidP="00685D30">
      <w:pPr>
        <w:pStyle w:val="NoSpacing"/>
        <w:ind w:left="2160" w:hanging="2160"/>
        <w:jc w:val="center"/>
        <w:rPr>
          <w:sz w:val="24"/>
          <w:szCs w:val="24"/>
        </w:rPr>
      </w:pPr>
      <w:r w:rsidRPr="00295F8E">
        <w:rPr>
          <w:b/>
          <w:sz w:val="24"/>
          <w:szCs w:val="24"/>
        </w:rPr>
        <w:t>Next meeting:</w:t>
      </w:r>
      <w:r>
        <w:rPr>
          <w:b/>
          <w:sz w:val="24"/>
          <w:szCs w:val="24"/>
        </w:rPr>
        <w:t xml:space="preserve">  Oct. 22, 3:00pm @ NBRC Building  25</w:t>
      </w:r>
    </w:p>
    <w:p w:rsidR="00685D30" w:rsidRDefault="00685D30" w:rsidP="00685D30">
      <w:pPr>
        <w:pStyle w:val="NoSpacing"/>
        <w:numPr>
          <w:ilvl w:val="0"/>
          <w:numId w:val="16"/>
        </w:numPr>
        <w:rPr>
          <w:sz w:val="24"/>
          <w:szCs w:val="24"/>
        </w:rPr>
      </w:pPr>
      <w:r>
        <w:rPr>
          <w:sz w:val="24"/>
          <w:szCs w:val="24"/>
        </w:rPr>
        <w:t>Get case scenarios; develop training outline; identify talking points for presentation</w:t>
      </w:r>
    </w:p>
    <w:p w:rsidR="00685D30" w:rsidRDefault="00685D30" w:rsidP="00685D30">
      <w:pPr>
        <w:pStyle w:val="NoSpacing"/>
        <w:numPr>
          <w:ilvl w:val="1"/>
          <w:numId w:val="16"/>
        </w:numPr>
        <w:rPr>
          <w:sz w:val="24"/>
          <w:szCs w:val="24"/>
        </w:rPr>
      </w:pPr>
      <w:r>
        <w:rPr>
          <w:sz w:val="24"/>
          <w:szCs w:val="24"/>
        </w:rPr>
        <w:t>www: review the MOU and determine points that NCMH and MBRC will present respectively</w:t>
      </w:r>
    </w:p>
    <w:p w:rsidR="00685D30" w:rsidRDefault="00685D30" w:rsidP="00685D30">
      <w:pPr>
        <w:pStyle w:val="NoSpacing"/>
        <w:rPr>
          <w:sz w:val="24"/>
          <w:szCs w:val="24"/>
        </w:rPr>
      </w:pPr>
    </w:p>
    <w:p w:rsidR="00685D30" w:rsidRDefault="00685D30" w:rsidP="00685D30">
      <w:pPr>
        <w:pStyle w:val="NoSpacing"/>
        <w:ind w:left="2160"/>
        <w:rPr>
          <w:sz w:val="24"/>
          <w:szCs w:val="24"/>
        </w:rPr>
      </w:pPr>
    </w:p>
    <w:sectPr w:rsidR="00685D30" w:rsidSect="00A143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D6" w:rsidRDefault="004967D6" w:rsidP="00710050">
      <w:pPr>
        <w:spacing w:after="0" w:line="240" w:lineRule="auto"/>
      </w:pPr>
      <w:r>
        <w:separator/>
      </w:r>
    </w:p>
  </w:endnote>
  <w:endnote w:type="continuationSeparator" w:id="0">
    <w:p w:rsidR="004967D6" w:rsidRDefault="004967D6" w:rsidP="00710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81" w:rsidRDefault="00685D30" w:rsidP="00920C81">
    <w:pPr>
      <w:pStyle w:val="Footer"/>
      <w:ind w:left="720"/>
      <w:jc w:val="both"/>
    </w:pPr>
    <w:r>
      <w:rPr>
        <w:i/>
        <w:noProof/>
        <w:sz w:val="24"/>
        <w:szCs w:val="24"/>
      </w:rPr>
      <w:drawing>
        <wp:anchor distT="0" distB="0" distL="0" distR="0" simplePos="0" relativeHeight="251661312" behindDoc="1" locked="0" layoutInCell="1" allowOverlap="0">
          <wp:simplePos x="0" y="0"/>
          <wp:positionH relativeFrom="column">
            <wp:posOffset>-334645</wp:posOffset>
          </wp:positionH>
          <wp:positionV relativeFrom="line">
            <wp:posOffset>16510</wp:posOffset>
          </wp:positionV>
          <wp:extent cx="728980" cy="676910"/>
          <wp:effectExtent l="19050" t="0" r="0" b="0"/>
          <wp:wrapNone/>
          <wp:docPr id="8" name="Picture 5" descr="WY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YNLOGO"/>
                  <pic:cNvPicPr>
                    <a:picLocks noChangeAspect="1" noChangeArrowheads="1"/>
                  </pic:cNvPicPr>
                </pic:nvPicPr>
                <pic:blipFill>
                  <a:blip r:embed="rId1"/>
                  <a:srcRect/>
                  <a:stretch>
                    <a:fillRect/>
                  </a:stretch>
                </pic:blipFill>
                <pic:spPr bwMode="auto">
                  <a:xfrm>
                    <a:off x="0" y="0"/>
                    <a:ext cx="728980" cy="676910"/>
                  </a:xfrm>
                  <a:prstGeom prst="rect">
                    <a:avLst/>
                  </a:prstGeom>
                  <a:noFill/>
                  <a:ln w="9525">
                    <a:noFill/>
                    <a:miter lim="800000"/>
                    <a:headEnd/>
                    <a:tailEnd/>
                  </a:ln>
                </pic:spPr>
              </pic:pic>
            </a:graphicData>
          </a:graphic>
        </wp:anchor>
      </w:drawing>
    </w:r>
    <w:r w:rsidR="00920C81" w:rsidRPr="005E1C58">
      <w:rPr>
        <w:i/>
      </w:rPr>
      <w:t xml:space="preserve">This North Bay Regional Center project is funded by the Mental Health Services Act (MHSA) in </w:t>
    </w:r>
    <w:r>
      <w:rPr>
        <w:i/>
        <w:noProof/>
        <w:sz w:val="24"/>
        <w:szCs w:val="24"/>
      </w:rPr>
      <w:drawing>
        <wp:anchor distT="0" distB="0" distL="0" distR="0" simplePos="0" relativeHeight="251657216" behindDoc="1" locked="0" layoutInCell="1" allowOverlap="0">
          <wp:simplePos x="0" y="0"/>
          <wp:positionH relativeFrom="column">
            <wp:posOffset>10458450</wp:posOffset>
          </wp:positionH>
          <wp:positionV relativeFrom="line">
            <wp:posOffset>457200</wp:posOffset>
          </wp:positionV>
          <wp:extent cx="742950" cy="571500"/>
          <wp:effectExtent l="19050" t="0" r="0" b="0"/>
          <wp:wrapNone/>
          <wp:docPr id="4" name="Picture 1" descr="WY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LOGO"/>
                  <pic:cNvPicPr>
                    <a:picLocks noChangeAspect="1" noChangeArrowheads="1"/>
                  </pic:cNvPicPr>
                </pic:nvPicPr>
                <pic:blipFill>
                  <a:blip r:embed="rId1"/>
                  <a:srcRect/>
                  <a:stretch>
                    <a:fillRect/>
                  </a:stretch>
                </pic:blipFill>
                <pic:spPr bwMode="auto">
                  <a:xfrm>
                    <a:off x="0" y="0"/>
                    <a:ext cx="742950" cy="571500"/>
                  </a:xfrm>
                  <a:prstGeom prst="rect">
                    <a:avLst/>
                  </a:prstGeom>
                  <a:noFill/>
                  <a:ln w="9525">
                    <a:noFill/>
                    <a:miter lim="800000"/>
                    <a:headEnd/>
                    <a:tailEnd/>
                  </a:ln>
                </pic:spPr>
              </pic:pic>
            </a:graphicData>
          </a:graphic>
        </wp:anchor>
      </w:drawing>
    </w:r>
    <w:r>
      <w:rPr>
        <w:i/>
        <w:noProof/>
        <w:sz w:val="24"/>
        <w:szCs w:val="24"/>
      </w:rPr>
      <w:drawing>
        <wp:anchor distT="0" distB="0" distL="0" distR="0" simplePos="0" relativeHeight="251658240" behindDoc="1" locked="0" layoutInCell="1" allowOverlap="0">
          <wp:simplePos x="0" y="0"/>
          <wp:positionH relativeFrom="column">
            <wp:posOffset>10458450</wp:posOffset>
          </wp:positionH>
          <wp:positionV relativeFrom="line">
            <wp:posOffset>457200</wp:posOffset>
          </wp:positionV>
          <wp:extent cx="742950" cy="571500"/>
          <wp:effectExtent l="19050" t="0" r="0" b="0"/>
          <wp:wrapNone/>
          <wp:docPr id="5" name="Picture 2" descr="WY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NLOGO"/>
                  <pic:cNvPicPr>
                    <a:picLocks noChangeAspect="1" noChangeArrowheads="1"/>
                  </pic:cNvPicPr>
                </pic:nvPicPr>
                <pic:blipFill>
                  <a:blip r:embed="rId1"/>
                  <a:srcRect/>
                  <a:stretch>
                    <a:fillRect/>
                  </a:stretch>
                </pic:blipFill>
                <pic:spPr bwMode="auto">
                  <a:xfrm>
                    <a:off x="0" y="0"/>
                    <a:ext cx="742950" cy="571500"/>
                  </a:xfrm>
                  <a:prstGeom prst="rect">
                    <a:avLst/>
                  </a:prstGeom>
                  <a:noFill/>
                  <a:ln w="9525">
                    <a:noFill/>
                    <a:miter lim="800000"/>
                    <a:headEnd/>
                    <a:tailEnd/>
                  </a:ln>
                </pic:spPr>
              </pic:pic>
            </a:graphicData>
          </a:graphic>
        </wp:anchor>
      </w:drawing>
    </w:r>
    <w:r w:rsidR="00920C81" w:rsidRPr="005E1C58">
      <w:rPr>
        <w:i/>
      </w:rPr>
      <w:t xml:space="preserve">partnership with the California Department of Mental Health and the Department of Developmental </w:t>
    </w:r>
    <w:r>
      <w:rPr>
        <w:i/>
        <w:noProof/>
        <w:sz w:val="24"/>
        <w:szCs w:val="24"/>
      </w:rPr>
      <w:drawing>
        <wp:anchor distT="0" distB="0" distL="0" distR="0" simplePos="0" relativeHeight="251659264" behindDoc="1" locked="0" layoutInCell="1" allowOverlap="0">
          <wp:simplePos x="0" y="0"/>
          <wp:positionH relativeFrom="column">
            <wp:posOffset>10458450</wp:posOffset>
          </wp:positionH>
          <wp:positionV relativeFrom="line">
            <wp:posOffset>457200</wp:posOffset>
          </wp:positionV>
          <wp:extent cx="742950" cy="571500"/>
          <wp:effectExtent l="19050" t="0" r="0" b="0"/>
          <wp:wrapNone/>
          <wp:docPr id="6" name="Picture 3" descr="WY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NLOGO"/>
                  <pic:cNvPicPr>
                    <a:picLocks noChangeAspect="1" noChangeArrowheads="1"/>
                  </pic:cNvPicPr>
                </pic:nvPicPr>
                <pic:blipFill>
                  <a:blip r:embed="rId1"/>
                  <a:srcRect/>
                  <a:stretch>
                    <a:fillRect/>
                  </a:stretch>
                </pic:blipFill>
                <pic:spPr bwMode="auto">
                  <a:xfrm>
                    <a:off x="0" y="0"/>
                    <a:ext cx="742950" cy="571500"/>
                  </a:xfrm>
                  <a:prstGeom prst="rect">
                    <a:avLst/>
                  </a:prstGeom>
                  <a:noFill/>
                  <a:ln w="9525">
                    <a:noFill/>
                    <a:miter lim="800000"/>
                    <a:headEnd/>
                    <a:tailEnd/>
                  </a:ln>
                </pic:spPr>
              </pic:pic>
            </a:graphicData>
          </a:graphic>
        </wp:anchor>
      </w:drawing>
    </w:r>
    <w:r>
      <w:rPr>
        <w:i/>
        <w:noProof/>
        <w:sz w:val="24"/>
        <w:szCs w:val="24"/>
      </w:rPr>
      <w:drawing>
        <wp:anchor distT="0" distB="0" distL="0" distR="0" simplePos="0" relativeHeight="251660288" behindDoc="1" locked="0" layoutInCell="1" allowOverlap="0">
          <wp:simplePos x="0" y="0"/>
          <wp:positionH relativeFrom="column">
            <wp:posOffset>10458450</wp:posOffset>
          </wp:positionH>
          <wp:positionV relativeFrom="line">
            <wp:posOffset>457200</wp:posOffset>
          </wp:positionV>
          <wp:extent cx="742950" cy="571500"/>
          <wp:effectExtent l="19050" t="0" r="0" b="0"/>
          <wp:wrapNone/>
          <wp:docPr id="7" name="Picture 4" descr="WY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YNLOGO"/>
                  <pic:cNvPicPr>
                    <a:picLocks noChangeAspect="1" noChangeArrowheads="1"/>
                  </pic:cNvPicPr>
                </pic:nvPicPr>
                <pic:blipFill>
                  <a:blip r:embed="rId1"/>
                  <a:srcRect/>
                  <a:stretch>
                    <a:fillRect/>
                  </a:stretch>
                </pic:blipFill>
                <pic:spPr bwMode="auto">
                  <a:xfrm>
                    <a:off x="0" y="0"/>
                    <a:ext cx="742950" cy="571500"/>
                  </a:xfrm>
                  <a:prstGeom prst="rect">
                    <a:avLst/>
                  </a:prstGeom>
                  <a:noFill/>
                  <a:ln w="9525">
                    <a:noFill/>
                    <a:miter lim="800000"/>
                    <a:headEnd/>
                    <a:tailEnd/>
                  </a:ln>
                </pic:spPr>
              </pic:pic>
            </a:graphicData>
          </a:graphic>
        </wp:anchor>
      </w:drawing>
    </w:r>
    <w:r w:rsidR="00920C81" w:rsidRPr="005E1C58">
      <w:rPr>
        <w:i/>
      </w:rPr>
      <w:t>Services</w:t>
    </w:r>
  </w:p>
  <w:p w:rsidR="00920C81" w:rsidRDefault="00920C81">
    <w:pPr>
      <w:pStyle w:val="Footer"/>
    </w:pPr>
  </w:p>
  <w:p w:rsidR="00920C81" w:rsidRDefault="00920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D6" w:rsidRDefault="004967D6" w:rsidP="00710050">
      <w:pPr>
        <w:spacing w:after="0" w:line="240" w:lineRule="auto"/>
      </w:pPr>
      <w:r>
        <w:separator/>
      </w:r>
    </w:p>
  </w:footnote>
  <w:footnote w:type="continuationSeparator" w:id="0">
    <w:p w:rsidR="004967D6" w:rsidRDefault="004967D6" w:rsidP="00710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50" w:rsidRDefault="00920C81">
    <w:pPr>
      <w:pStyle w:val="Header"/>
      <w:rPr>
        <w:sz w:val="20"/>
        <w:szCs w:val="20"/>
      </w:rPr>
    </w:pPr>
    <w:r>
      <w:rPr>
        <w:noProof/>
        <w:sz w:val="20"/>
        <w:szCs w:val="20"/>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2051" type="#_x0000_t183" style="position:absolute;margin-left:459.8pt;margin-top:-5.05pt;width:24.6pt;height:21.6pt;z-index:251656192" filled="f" fillcolor="yellow" strokecolor="#943634">
          <v:fill color2="#ffc"/>
          <v:shadow opacity=".5" offset="6pt,-6pt"/>
        </v:shape>
      </w:pict>
    </w:r>
    <w:r w:rsidR="00685D30">
      <w:rPr>
        <w:noProof/>
        <w:sz w:val="20"/>
        <w:szCs w:val="20"/>
      </w:rPr>
      <w:drawing>
        <wp:anchor distT="0" distB="0" distL="114300" distR="114300" simplePos="0" relativeHeight="251655168" behindDoc="1" locked="0" layoutInCell="1" allowOverlap="1">
          <wp:simplePos x="0" y="0"/>
          <wp:positionH relativeFrom="column">
            <wp:posOffset>4769612</wp:posOffset>
          </wp:positionH>
          <wp:positionV relativeFrom="paragraph">
            <wp:posOffset>-43307</wp:posOffset>
          </wp:positionV>
          <wp:extent cx="1665224" cy="589915"/>
          <wp:effectExtent l="19050" t="38100" r="49276" b="19685"/>
          <wp:wrapTight wrapText="bothSides">
            <wp:wrapPolygon edited="0">
              <wp:start x="7542" y="-638"/>
              <wp:lineTo x="1902" y="1454"/>
              <wp:lineTo x="-452" y="5535"/>
              <wp:lineTo x="160" y="17287"/>
              <wp:lineTo x="6507" y="22023"/>
              <wp:lineTo x="11184" y="20869"/>
              <wp:lineTo x="12704" y="21895"/>
              <wp:lineTo x="13197" y="21773"/>
              <wp:lineTo x="18120" y="20559"/>
              <wp:lineTo x="18612" y="20438"/>
              <wp:lineTo x="20293" y="18623"/>
              <wp:lineTo x="21523" y="18319"/>
              <wp:lineTo x="22314" y="11822"/>
              <wp:lineTo x="21875" y="5629"/>
              <wp:lineTo x="17539" y="1797"/>
              <wp:lineTo x="10742" y="-1427"/>
              <wp:lineTo x="7542" y="-638"/>
            </wp:wrapPolygon>
          </wp:wrapTight>
          <wp:docPr id="2" name="Picture 1" descr="C:\Users\pamelam\AppData\Local\Microsoft\Windows\Temporary Internet Files\Content.IE5\RKMUAZV2\MC900391398[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melam\AppData\Local\Microsoft\Windows\Temporary Internet Files\Content.IE5\RKMUAZV2\MC900391398[1].wmf"/>
                  <pic:cNvPicPr>
                    <a:picLocks noChangeAspect="1" noChangeArrowheads="1"/>
                  </pic:cNvPicPr>
                </pic:nvPicPr>
                <pic:blipFill>
                  <a:blip r:embed="rId1">
                    <a:clrChange>
                      <a:clrFrom>
                        <a:srgbClr val="E85656"/>
                      </a:clrFrom>
                      <a:clrTo>
                        <a:srgbClr val="E85656">
                          <a:alpha val="0"/>
                        </a:srgbClr>
                      </a:clrTo>
                    </a:clrChange>
                  </a:blip>
                  <a:srcRect/>
                  <a:stretch>
                    <a:fillRect/>
                  </a:stretch>
                </pic:blipFill>
                <pic:spPr bwMode="auto">
                  <a:xfrm rot="299647">
                    <a:off x="0" y="0"/>
                    <a:ext cx="1665224" cy="589915"/>
                  </a:xfrm>
                  <a:prstGeom prst="rect">
                    <a:avLst/>
                  </a:prstGeom>
                  <a:noFill/>
                  <a:ln w="9525">
                    <a:noFill/>
                    <a:miter lim="800000"/>
                    <a:headEnd/>
                    <a:tailEnd/>
                  </a:ln>
                  <a:effectLst>
                    <a:outerShdw blurRad="50800" dist="38100" dir="18900000" algn="bl" rotWithShape="0">
                      <a:prstClr val="black">
                        <a:alpha val="40000"/>
                      </a:prstClr>
                    </a:outerShdw>
                  </a:effectLst>
                </pic:spPr>
              </pic:pic>
            </a:graphicData>
          </a:graphic>
        </wp:anchor>
      </w:drawing>
    </w:r>
  </w:p>
  <w:p w:rsidR="00710050" w:rsidRDefault="00710050">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7.45pt;margin-top:10.05pt;width:109.9pt;height:33.65pt;z-index:251654144" fillcolor="#622423" stroked="f">
          <v:shadow on="t" color="#b2b2b2" opacity="52429f" offset="3pt"/>
          <v:textpath style="font-family:&quot;Times New Roman&quot;;font-size:16pt;v-text-kern:t" trim="t" fitpath="t" string="Building Bridges"/>
        </v:shape>
      </w:pict>
    </w:r>
  </w:p>
  <w:p w:rsidR="00710050" w:rsidRDefault="00710050">
    <w:pPr>
      <w:pStyle w:val="Header"/>
      <w:rPr>
        <w:sz w:val="20"/>
        <w:szCs w:val="20"/>
      </w:rPr>
    </w:pPr>
    <w:r>
      <w:rPr>
        <w:sz w:val="20"/>
        <w:szCs w:val="20"/>
      </w:rPr>
      <w:t xml:space="preserve">                                        </w:t>
    </w:r>
  </w:p>
  <w:p w:rsidR="00710050" w:rsidRPr="00920C81" w:rsidRDefault="00710050">
    <w:pPr>
      <w:pStyle w:val="Header"/>
      <w:rPr>
        <w:rFonts w:ascii="Tempus Sans ITC" w:hAnsi="Tempus Sans ITC"/>
        <w:sz w:val="20"/>
        <w:szCs w:val="20"/>
      </w:rPr>
    </w:pPr>
    <w:r>
      <w:rPr>
        <w:sz w:val="20"/>
        <w:szCs w:val="20"/>
      </w:rPr>
      <w:tab/>
      <w:t xml:space="preserve">                                      </w:t>
    </w:r>
    <w:r w:rsidRPr="00920C81">
      <w:rPr>
        <w:rFonts w:ascii="Tempus Sans ITC" w:hAnsi="Tempus Sans ITC"/>
        <w:b/>
        <w:sz w:val="20"/>
        <w:szCs w:val="20"/>
      </w:rPr>
      <w:t>Meeting</w:t>
    </w:r>
    <w:r w:rsidRPr="00920C81">
      <w:rPr>
        <w:rFonts w:ascii="Tempus Sans ITC" w:hAnsi="Tempus Sans ITC"/>
        <w:sz w:val="20"/>
        <w:szCs w:val="20"/>
      </w:rPr>
      <w:t xml:space="preserve"> </w:t>
    </w:r>
    <w:r w:rsidRPr="00920C81">
      <w:rPr>
        <w:rFonts w:ascii="Tempus Sans ITC" w:hAnsi="Tempus Sans ITC"/>
        <w:b/>
        <w:sz w:val="20"/>
        <w:szCs w:val="20"/>
      </w:rPr>
      <w:t>the Needs of People Diagnosed with a Mental Illness and Developmental Disability</w:t>
    </w:r>
  </w:p>
  <w:p w:rsidR="00710050" w:rsidRPr="00710050" w:rsidRDefault="007100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95F"/>
    <w:multiLevelType w:val="hybridMultilevel"/>
    <w:tmpl w:val="093C9F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B5174A"/>
    <w:multiLevelType w:val="hybridMultilevel"/>
    <w:tmpl w:val="3C7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21C06"/>
    <w:multiLevelType w:val="hybridMultilevel"/>
    <w:tmpl w:val="9F200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76F9C"/>
    <w:multiLevelType w:val="hybridMultilevel"/>
    <w:tmpl w:val="FFAE45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46770B"/>
    <w:multiLevelType w:val="hybridMultilevel"/>
    <w:tmpl w:val="4A0E6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2810DE"/>
    <w:multiLevelType w:val="hybridMultilevel"/>
    <w:tmpl w:val="8B582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D15E9"/>
    <w:multiLevelType w:val="hybridMultilevel"/>
    <w:tmpl w:val="6F269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875506"/>
    <w:multiLevelType w:val="hybridMultilevel"/>
    <w:tmpl w:val="1868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370A0"/>
    <w:multiLevelType w:val="hybridMultilevel"/>
    <w:tmpl w:val="1250D554"/>
    <w:lvl w:ilvl="0" w:tplc="63504AB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E4354"/>
    <w:multiLevelType w:val="hybridMultilevel"/>
    <w:tmpl w:val="6E8A2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229E7"/>
    <w:multiLevelType w:val="hybridMultilevel"/>
    <w:tmpl w:val="7F8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445A6"/>
    <w:multiLevelType w:val="hybridMultilevel"/>
    <w:tmpl w:val="79AC6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9C4479"/>
    <w:multiLevelType w:val="hybridMultilevel"/>
    <w:tmpl w:val="32A08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10"/>
  </w:num>
  <w:num w:numId="4">
    <w:abstractNumId w:val="5"/>
  </w:num>
  <w:num w:numId="5">
    <w:abstractNumId w:val="1"/>
  </w:num>
  <w:num w:numId="6">
    <w:abstractNumId w:val="3"/>
  </w:num>
  <w:num w:numId="7">
    <w:abstractNumId w:val="12"/>
  </w:num>
  <w:num w:numId="8">
    <w:abstractNumId w:val="8"/>
  </w:num>
  <w:num w:numId="9">
    <w:abstractNumId w:val="11"/>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
  </w:num>
  <w:num w:numId="1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10050"/>
    <w:rsid w:val="00036790"/>
    <w:rsid w:val="000C28B0"/>
    <w:rsid w:val="001A54D7"/>
    <w:rsid w:val="001E5F14"/>
    <w:rsid w:val="00225EFE"/>
    <w:rsid w:val="00295F8E"/>
    <w:rsid w:val="00312230"/>
    <w:rsid w:val="003D79EB"/>
    <w:rsid w:val="003E6C92"/>
    <w:rsid w:val="00425F43"/>
    <w:rsid w:val="00446529"/>
    <w:rsid w:val="00472DAA"/>
    <w:rsid w:val="004967D6"/>
    <w:rsid w:val="004A0C72"/>
    <w:rsid w:val="005902A5"/>
    <w:rsid w:val="00592F4B"/>
    <w:rsid w:val="005A4965"/>
    <w:rsid w:val="005C2878"/>
    <w:rsid w:val="006352BC"/>
    <w:rsid w:val="00685D30"/>
    <w:rsid w:val="006C5FD0"/>
    <w:rsid w:val="006D114A"/>
    <w:rsid w:val="006F0AE9"/>
    <w:rsid w:val="00710050"/>
    <w:rsid w:val="0073285B"/>
    <w:rsid w:val="00741769"/>
    <w:rsid w:val="00745A08"/>
    <w:rsid w:val="00760723"/>
    <w:rsid w:val="00766669"/>
    <w:rsid w:val="00781FDE"/>
    <w:rsid w:val="0083790A"/>
    <w:rsid w:val="008B706E"/>
    <w:rsid w:val="008D0AB9"/>
    <w:rsid w:val="008D399F"/>
    <w:rsid w:val="00920C81"/>
    <w:rsid w:val="009257D3"/>
    <w:rsid w:val="00962E9D"/>
    <w:rsid w:val="00974704"/>
    <w:rsid w:val="00A06FB8"/>
    <w:rsid w:val="00A143C8"/>
    <w:rsid w:val="00A148ED"/>
    <w:rsid w:val="00A551D2"/>
    <w:rsid w:val="00A60261"/>
    <w:rsid w:val="00A73488"/>
    <w:rsid w:val="00AC7EB3"/>
    <w:rsid w:val="00AE5114"/>
    <w:rsid w:val="00AE7776"/>
    <w:rsid w:val="00AF22D1"/>
    <w:rsid w:val="00AF7858"/>
    <w:rsid w:val="00B26DE8"/>
    <w:rsid w:val="00BF1D0B"/>
    <w:rsid w:val="00C1275E"/>
    <w:rsid w:val="00D612BE"/>
    <w:rsid w:val="00DE4575"/>
    <w:rsid w:val="00E42D77"/>
    <w:rsid w:val="00E47654"/>
    <w:rsid w:val="00EF4BFB"/>
    <w:rsid w:val="00F9593C"/>
    <w:rsid w:val="00FD2672"/>
    <w:rsid w:val="00FE2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050"/>
  </w:style>
  <w:style w:type="paragraph" w:styleId="Footer">
    <w:name w:val="footer"/>
    <w:basedOn w:val="Normal"/>
    <w:link w:val="FooterChar"/>
    <w:uiPriority w:val="99"/>
    <w:unhideWhenUsed/>
    <w:rsid w:val="00710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050"/>
  </w:style>
  <w:style w:type="table" w:styleId="TableGrid">
    <w:name w:val="Table Grid"/>
    <w:basedOn w:val="TableNormal"/>
    <w:uiPriority w:val="1"/>
    <w:rsid w:val="00710050"/>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50"/>
    <w:rPr>
      <w:rFonts w:ascii="Tahoma" w:hAnsi="Tahoma" w:cs="Tahoma"/>
      <w:sz w:val="16"/>
      <w:szCs w:val="16"/>
    </w:rPr>
  </w:style>
  <w:style w:type="character" w:styleId="Hyperlink">
    <w:name w:val="Hyperlink"/>
    <w:basedOn w:val="DefaultParagraphFont"/>
    <w:uiPriority w:val="99"/>
    <w:unhideWhenUsed/>
    <w:rsid w:val="00766669"/>
    <w:rPr>
      <w:color w:val="0000FF"/>
      <w:u w:val="single"/>
    </w:rPr>
  </w:style>
  <w:style w:type="paragraph" w:styleId="NoSpacing">
    <w:name w:val="No Spacing"/>
    <w:uiPriority w:val="1"/>
    <w:qFormat/>
    <w:rsid w:val="006352BC"/>
    <w:rPr>
      <w:sz w:val="22"/>
      <w:szCs w:val="22"/>
    </w:rPr>
  </w:style>
  <w:style w:type="paragraph" w:styleId="ListParagraph">
    <w:name w:val="List Paragraph"/>
    <w:basedOn w:val="Normal"/>
    <w:uiPriority w:val="34"/>
    <w:qFormat/>
    <w:rsid w:val="00F9593C"/>
    <w:pPr>
      <w:ind w:left="720"/>
      <w:contextualSpacing/>
    </w:pPr>
  </w:style>
</w:styles>
</file>

<file path=word/webSettings.xml><?xml version="1.0" encoding="utf-8"?>
<w:webSettings xmlns:r="http://schemas.openxmlformats.org/officeDocument/2006/relationships" xmlns:w="http://schemas.openxmlformats.org/wordprocessingml/2006/main">
  <w:divs>
    <w:div w:id="224027146">
      <w:bodyDiv w:val="1"/>
      <w:marLeft w:val="0"/>
      <w:marRight w:val="0"/>
      <w:marTop w:val="0"/>
      <w:marBottom w:val="0"/>
      <w:divBdr>
        <w:top w:val="none" w:sz="0" w:space="0" w:color="auto"/>
        <w:left w:val="none" w:sz="0" w:space="0" w:color="auto"/>
        <w:bottom w:val="none" w:sz="0" w:space="0" w:color="auto"/>
        <w:right w:val="none" w:sz="0" w:space="0" w:color="auto"/>
      </w:divBdr>
    </w:div>
    <w:div w:id="303629293">
      <w:bodyDiv w:val="1"/>
      <w:marLeft w:val="0"/>
      <w:marRight w:val="0"/>
      <w:marTop w:val="0"/>
      <w:marBottom w:val="0"/>
      <w:divBdr>
        <w:top w:val="none" w:sz="0" w:space="0" w:color="auto"/>
        <w:left w:val="none" w:sz="0" w:space="0" w:color="auto"/>
        <w:bottom w:val="none" w:sz="0" w:space="0" w:color="auto"/>
        <w:right w:val="none" w:sz="0" w:space="0" w:color="auto"/>
      </w:divBdr>
    </w:div>
    <w:div w:id="1015302231">
      <w:bodyDiv w:val="1"/>
      <w:marLeft w:val="0"/>
      <w:marRight w:val="0"/>
      <w:marTop w:val="0"/>
      <w:marBottom w:val="0"/>
      <w:divBdr>
        <w:top w:val="none" w:sz="0" w:space="0" w:color="auto"/>
        <w:left w:val="none" w:sz="0" w:space="0" w:color="auto"/>
        <w:bottom w:val="none" w:sz="0" w:space="0" w:color="auto"/>
        <w:right w:val="none" w:sz="0" w:space="0" w:color="auto"/>
      </w:divBdr>
    </w:div>
    <w:div w:id="1506438167">
      <w:bodyDiv w:val="1"/>
      <w:marLeft w:val="0"/>
      <w:marRight w:val="0"/>
      <w:marTop w:val="0"/>
      <w:marBottom w:val="0"/>
      <w:divBdr>
        <w:top w:val="none" w:sz="0" w:space="0" w:color="auto"/>
        <w:left w:val="none" w:sz="0" w:space="0" w:color="auto"/>
        <w:bottom w:val="none" w:sz="0" w:space="0" w:color="auto"/>
        <w:right w:val="none" w:sz="0" w:space="0" w:color="auto"/>
      </w:divBdr>
    </w:div>
    <w:div w:id="18253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15B3-515B-491E-A3E1-1F4A6CF6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 the Needs of People Diagnosed with a Mental Illness and Developmental Disability</vt:lpstr>
    </vt:vector>
  </TitlesOfParts>
  <Company>Building Bridges:</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Needs of People Diagnosed with a Mental Illness and Developmental Disability</dc:title>
  <dc:creator>PAMELAM</dc:creator>
  <cp:lastModifiedBy>pamelam</cp:lastModifiedBy>
  <cp:revision>2</cp:revision>
  <cp:lastPrinted>2014-01-18T21:22:00Z</cp:lastPrinted>
  <dcterms:created xsi:type="dcterms:W3CDTF">2014-01-18T21:33:00Z</dcterms:created>
  <dcterms:modified xsi:type="dcterms:W3CDTF">2014-01-18T21:33:00Z</dcterms:modified>
</cp:coreProperties>
</file>