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rPr>
          <w:rStyle w:val="None B"/>
          <w:rtl w:val="0"/>
          <w:lang w:val="en-US"/>
        </w:rPr>
        <w:t>North Bay Developmental Services, Inc.</w:t>
      </w:r>
    </w:p>
    <w:p>
      <w:pPr>
        <w:pStyle w:val="Body A"/>
        <w:jc w:val="center"/>
      </w:pPr>
      <w:r>
        <w:rPr>
          <w:rStyle w:val="None B"/>
          <w:rtl w:val="0"/>
          <w:lang w:val="en-US"/>
        </w:rPr>
        <w:t>Legislative Advisory Committee Agenda</w:t>
      </w:r>
    </w:p>
    <w:p>
      <w:pPr>
        <w:pStyle w:val="Body A"/>
        <w:jc w:val="center"/>
      </w:pPr>
      <w:r>
        <w:rPr>
          <w:rStyle w:val="None B"/>
          <w:rtl w:val="0"/>
          <w:lang w:val="en-US"/>
        </w:rPr>
        <w:t>North Bay Regional Center</w:t>
      </w:r>
    </w:p>
    <w:p>
      <w:pPr>
        <w:pStyle w:val="Body A"/>
        <w:jc w:val="center"/>
      </w:pPr>
      <w:r>
        <w:rPr>
          <w:rStyle w:val="None B"/>
          <w:rtl w:val="0"/>
          <w:lang w:val="en-US"/>
        </w:rPr>
        <w:t>610 Airpark Road</w:t>
      </w:r>
    </w:p>
    <w:p>
      <w:pPr>
        <w:pStyle w:val="Body A"/>
        <w:jc w:val="center"/>
      </w:pPr>
      <w:r>
        <w:rPr>
          <w:rStyle w:val="None B"/>
          <w:rtl w:val="0"/>
          <w:lang w:val="en-US"/>
        </w:rPr>
        <w:t>Napa, CA 94558</w:t>
      </w:r>
    </w:p>
    <w:p>
      <w:pPr>
        <w:pStyle w:val="Body A"/>
        <w:jc w:val="center"/>
      </w:pPr>
      <w:r>
        <w:rPr>
          <w:rStyle w:val="None B"/>
          <w:rtl w:val="0"/>
          <w:lang w:val="en-US"/>
        </w:rPr>
        <w:t xml:space="preserve">Tuesday </w:t>
      </w:r>
      <w:r>
        <w:rPr>
          <w:rStyle w:val="None B"/>
          <w:rtl w:val="0"/>
          <w:lang w:val="en-US"/>
        </w:rPr>
        <w:t>July 27</w:t>
      </w:r>
      <w:r>
        <w:rPr>
          <w:rStyle w:val="None B"/>
          <w:rtl w:val="0"/>
          <w:lang w:val="en-US"/>
        </w:rPr>
        <w:t xml:space="preserve">, 2021 </w:t>
      </w:r>
    </w:p>
    <w:p>
      <w:pPr>
        <w:pStyle w:val="Body A"/>
        <w:jc w:val="center"/>
      </w:pPr>
      <w:r>
        <w:rPr>
          <w:rStyle w:val="None B"/>
          <w:rtl w:val="0"/>
          <w:lang w:val="en-US"/>
        </w:rPr>
        <w:t>(zoom info below)</w:t>
      </w:r>
    </w:p>
    <w:p>
      <w:pPr>
        <w:pStyle w:val="Body A"/>
        <w:jc w:val="center"/>
      </w:pPr>
      <w:r>
        <w:rPr>
          <w:rStyle w:val="None B"/>
          <w:rtl w:val="0"/>
          <w:lang w:val="en-US"/>
        </w:rPr>
        <w:t>10 a.m</w:t>
      </w:r>
    </w:p>
    <w:p>
      <w:pPr>
        <w:pStyle w:val="Body A"/>
        <w:jc w:val="center"/>
      </w:pPr>
    </w:p>
    <w:p>
      <w:pPr>
        <w:pStyle w:val="Body A"/>
        <w:numPr>
          <w:ilvl w:val="0"/>
          <w:numId w:val="2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Introductions/Greetings</w:t>
      </w:r>
    </w:p>
    <w:p>
      <w:pPr>
        <w:pStyle w:val="Body A"/>
        <w:numPr>
          <w:ilvl w:val="0"/>
          <w:numId w:val="2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Federal</w:t>
      </w:r>
      <w:r>
        <w:rPr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 A"/>
        <w:numPr>
          <w:ilvl w:val="1"/>
          <w:numId w:val="4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Biden Administration</w:t>
      </w:r>
      <w:r>
        <w:rPr>
          <w:rStyle w:val="None B"/>
          <w:rtl w:val="0"/>
          <w:lang w:val="en-US"/>
        </w:rPr>
        <w:t>- Infrastructure Package</w:t>
      </w:r>
    </w:p>
    <w:p>
      <w:pPr>
        <w:pStyle w:val="Body A"/>
        <w:numPr>
          <w:ilvl w:val="0"/>
          <w:numId w:val="5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State/From the Governor</w:t>
      </w:r>
      <w:r>
        <w:rPr>
          <w:rStyle w:val="None B"/>
          <w:rtl w:val="0"/>
          <w:lang w:val="en-US"/>
        </w:rPr>
        <w:t>’</w:t>
      </w:r>
      <w:r>
        <w:rPr>
          <w:rStyle w:val="None B"/>
          <w:rtl w:val="0"/>
          <w:lang w:val="en-US"/>
        </w:rPr>
        <w:t xml:space="preserve">s Office </w:t>
      </w:r>
    </w:p>
    <w:p>
      <w:pPr>
        <w:pStyle w:val="Body A"/>
        <w:numPr>
          <w:ilvl w:val="1"/>
          <w:numId w:val="5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Governor</w:t>
      </w:r>
      <w:r>
        <w:rPr>
          <w:rStyle w:val="None B"/>
          <w:rtl w:val="0"/>
          <w:lang w:val="en-US"/>
        </w:rPr>
        <w:t>’</w:t>
      </w:r>
      <w:r>
        <w:rPr>
          <w:rStyle w:val="None B"/>
          <w:rtl w:val="0"/>
          <w:lang w:val="en-US"/>
        </w:rPr>
        <w:t>s Budget: All</w:t>
      </w:r>
    </w:p>
    <w:p>
      <w:pPr>
        <w:pStyle w:val="Body A"/>
        <w:numPr>
          <w:ilvl w:val="0"/>
          <w:numId w:val="7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Housing- Mary Eble</w:t>
      </w:r>
    </w:p>
    <w:p>
      <w:pPr>
        <w:pStyle w:val="Body A"/>
        <w:numPr>
          <w:ilvl w:val="1"/>
          <w:numId w:val="9"/>
        </w:numPr>
        <w:bidi w:val="0"/>
        <w:spacing w:line="480" w:lineRule="auto"/>
        <w:ind w:right="0"/>
        <w:jc w:val="left"/>
        <w:rPr>
          <w:rtl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"https://roadmaphome2030.org/"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https://roadmaphome2030.org/</w:t>
      </w:r>
      <w:r>
        <w:rPr/>
        <w:fldChar w:fldCharType="end" w:fldLock="0"/>
      </w:r>
      <w:r>
        <w:rPr>
          <w:rStyle w:val="None B"/>
          <w:rtl w:val="0"/>
          <w:lang w:val="en-US"/>
        </w:rPr>
        <w:t xml:space="preserve"> </w:t>
      </w:r>
    </w:p>
    <w:p>
      <w:pPr>
        <w:pStyle w:val="Body A"/>
        <w:numPr>
          <w:ilvl w:val="1"/>
          <w:numId w:val="9"/>
        </w:numPr>
        <w:bidi w:val="0"/>
        <w:spacing w:line="480" w:lineRule="auto"/>
        <w:ind w:right="0"/>
        <w:jc w:val="left"/>
        <w:rPr>
          <w:rtl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"https://www.housingca.org/2021-policy-agenda"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https://www.housingca.org/2021-policy-agenda</w:t>
      </w:r>
      <w:r>
        <w:rPr/>
        <w:fldChar w:fldCharType="end" w:fldLock="0"/>
      </w:r>
      <w:r>
        <w:rPr>
          <w:rStyle w:val="None B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5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DDS/DSS/DPH Directives</w:t>
      </w:r>
    </w:p>
    <w:p>
      <w:pPr>
        <w:pStyle w:val="Body A"/>
        <w:numPr>
          <w:ilvl w:val="0"/>
          <w:numId w:val="10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From ARCA- Gabriel Rogin</w:t>
      </w:r>
    </w:p>
    <w:p>
      <w:pPr>
        <w:pStyle w:val="Body A"/>
        <w:numPr>
          <w:ilvl w:val="0"/>
          <w:numId w:val="10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Social Security Updates- Ali Tabatabai</w:t>
      </w:r>
    </w:p>
    <w:p>
      <w:pPr>
        <w:pStyle w:val="Body A"/>
        <w:numPr>
          <w:ilvl w:val="0"/>
          <w:numId w:val="10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Asm Frazier advocacy proposal</w:t>
      </w:r>
    </w:p>
    <w:p>
      <w:pPr>
        <w:pStyle w:val="Body A"/>
        <w:numPr>
          <w:ilvl w:val="0"/>
          <w:numId w:val="10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Fetal Alcohol Syndrome: possible qualifying condition for I/DD</w:t>
      </w:r>
    </w:p>
    <w:p>
      <w:pPr>
        <w:pStyle w:val="Body A"/>
        <w:numPr>
          <w:ilvl w:val="0"/>
          <w:numId w:val="5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Next Meeting Dates:</w:t>
      </w:r>
      <w:r>
        <w:rPr>
          <w:rStyle w:val="None"/>
          <w:rFonts w:ascii="Arial" w:hAnsi="Arial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       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Body A"/>
        <w:numPr>
          <w:ilvl w:val="1"/>
          <w:numId w:val="11"/>
        </w:numPr>
        <w:bidi w:val="0"/>
        <w:spacing w:line="480" w:lineRule="auto"/>
        <w:ind w:right="0"/>
        <w:jc w:val="left"/>
        <w:rPr>
          <w:sz w:val="27"/>
          <w:szCs w:val="27"/>
          <w:rtl w:val="0"/>
          <w:lang w:val="en-US"/>
        </w:rPr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August 24, 2021</w:t>
      </w:r>
    </w:p>
    <w:p>
      <w:pPr>
        <w:pStyle w:val="Body A"/>
        <w:numPr>
          <w:ilvl w:val="1"/>
          <w:numId w:val="11"/>
        </w:numPr>
        <w:bidi w:val="0"/>
        <w:spacing w:line="480" w:lineRule="auto"/>
        <w:ind w:right="0"/>
        <w:jc w:val="left"/>
        <w:rPr>
          <w:sz w:val="27"/>
          <w:szCs w:val="27"/>
          <w:rtl w:val="0"/>
          <w:lang w:val="en-US"/>
        </w:rPr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September 28, 2021</w:t>
      </w:r>
    </w:p>
    <w:p>
      <w:pPr>
        <w:pStyle w:val="Body A"/>
        <w:numPr>
          <w:ilvl w:val="1"/>
          <w:numId w:val="11"/>
        </w:numPr>
        <w:bidi w:val="0"/>
        <w:spacing w:line="480" w:lineRule="auto"/>
        <w:ind w:right="0"/>
        <w:jc w:val="left"/>
        <w:rPr>
          <w:sz w:val="27"/>
          <w:szCs w:val="27"/>
          <w:rtl w:val="0"/>
          <w:lang w:val="en-US"/>
        </w:rPr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October 26, 2021</w:t>
      </w:r>
    </w:p>
    <w:p>
      <w:pPr>
        <w:pStyle w:val="Body A"/>
        <w:numPr>
          <w:ilvl w:val="1"/>
          <w:numId w:val="11"/>
        </w:numPr>
        <w:bidi w:val="0"/>
        <w:spacing w:line="480" w:lineRule="auto"/>
        <w:ind w:right="0"/>
        <w:jc w:val="left"/>
        <w:rPr>
          <w:sz w:val="27"/>
          <w:szCs w:val="27"/>
          <w:rtl w:val="0"/>
          <w:lang w:val="en-US"/>
        </w:rPr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November 16, 2021</w:t>
      </w:r>
    </w:p>
    <w:p>
      <w:pPr>
        <w:pStyle w:val="Body A"/>
        <w:numPr>
          <w:ilvl w:val="1"/>
          <w:numId w:val="11"/>
        </w:numPr>
        <w:bidi w:val="0"/>
        <w:spacing w:line="480" w:lineRule="auto"/>
        <w:ind w:right="0"/>
        <w:jc w:val="left"/>
        <w:rPr>
          <w:sz w:val="27"/>
          <w:szCs w:val="27"/>
          <w:rtl w:val="0"/>
          <w:lang w:val="en-US"/>
        </w:rPr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December (to be discussed)</w:t>
      </w:r>
    </w:p>
    <w:p>
      <w:pPr>
        <w:pStyle w:val="Default"/>
        <w:spacing w:line="400" w:lineRule="atLeas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Join Zoom Meeting</w:t>
      </w:r>
    </w:p>
    <w:p>
      <w:pPr>
        <w:pStyle w:val="Default"/>
        <w:spacing w:line="400" w:lineRule="atLeas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"https://us02web.zoom.us/j/76635485512?pwd=MXFJcXFJZVRtSGRLMDB0SHg2WjYrdz09"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https://us02web.zoom.us/j/76635485512?pwd=MXFJcXFJZVRtSGRLMDB0SHg2WjYrdz09</w:t>
      </w:r>
      <w:r>
        <w:rPr/>
        <w:fldChar w:fldCharType="end" w:fldLock="0"/>
      </w:r>
    </w:p>
    <w:p>
      <w:pPr>
        <w:pStyle w:val="Default"/>
        <w:spacing w:line="400" w:lineRule="atLeas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spacing w:line="400" w:lineRule="atLeas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Meeting ID: 766 3548 5512</w:t>
      </w:r>
    </w:p>
    <w:p>
      <w:pPr>
        <w:pStyle w:val="Default"/>
        <w:spacing w:line="400" w:lineRule="atLeas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Password: 019201</w:t>
      </w:r>
    </w:p>
    <w:p>
      <w:pPr>
        <w:pStyle w:val="Default"/>
        <w:spacing w:line="400" w:lineRule="atLeas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One tap mobile</w:t>
      </w:r>
    </w:p>
    <w:p>
      <w:pPr>
        <w:pStyle w:val="Default"/>
        <w:spacing w:line="400" w:lineRule="atLeas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+16699006833,,76635485512#,,1#,019201# US (San Jose)</w:t>
      </w:r>
    </w:p>
    <w:p>
      <w:pPr>
        <w:pStyle w:val="Default"/>
        <w:spacing w:line="400" w:lineRule="atLeas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spacing w:line="400" w:lineRule="atLeas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Dial by your location</w:t>
      </w:r>
    </w:p>
    <w:p>
      <w:pPr>
        <w:pStyle w:val="Default"/>
        <w:spacing w:line="400" w:lineRule="atLeas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        </w:t>
      </w: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+1 669 900 6833 US (San Jose)</w:t>
      </w:r>
    </w:p>
    <w:p>
      <w:pPr>
        <w:pStyle w:val="Default"/>
        <w:spacing w:line="400" w:lineRule="atLeas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Meeting ID: 766 3548 5512</w:t>
      </w:r>
    </w:p>
    <w:p>
      <w:pPr>
        <w:pStyle w:val="Default"/>
        <w:spacing w:line="400" w:lineRule="atLeast"/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Password: 019201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51.0pt;height:51.0pt;">
        <v:imagedata r:id="rId1" o:title="image1.png"/>
      </v:shape>
    </w:pict>
  </w:numPicBullet>
  <w:numPicBullet w:numPicBulletId="1">
    <w:pict>
      <v:shape id="_x0000_s1026" type="#_x0000_t75" style="visibility:visible;width:84.0pt;height:90.0pt;">
        <v:imagedata r:id="rId2" o:title="hardcover_bullet_black.png"/>
      </v:shape>
    </w:pict>
  </w:numPicBullet>
  <w:numPicBullet w:numPicBulletId="2">
    <w:pict>
      <v:shape id="_x0000_s1026" type="#_x0000_t75" style="visibility:visible;width:43.0pt;height:43.0pt;">
        <v:imagedata r:id="rId3" o:title="image3.png"/>
      </v:shape>
    </w:pict>
  </w:numPicBullet>
  <w:numPicBullet w:numPicBulletId="3">
    <w:pict>
      <v:shape id="_x0000_s1026" type="#_x0000_t75" style="visibility:visible;width:31.0pt;height:30.0pt;">
        <v:imagedata r:id="rId4" o:title="image4.png"/>
      </v:shape>
    </w:pict>
  </w:numPicBullet>
  <w:abstractNum w:abstractNumId="0">
    <w:multiLevelType w:val="hybridMultilevel"/>
    <w:numStyleLink w:val="Image"/>
  </w:abstractNum>
  <w:abstractNum w:abstractNumId="1">
    <w:multiLevelType w:val="hybridMultilevel"/>
    <w:styleLink w:val="Image"/>
    <w:lvl w:ilvl="0">
      <w:start w:val="1"/>
      <w:numFmt w:val="bullet"/>
      <w:suff w:val="tab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1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1"/>
      <w:lvlJc w:val="left"/>
      <w:pPr>
        <w:ind w:left="53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2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1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1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1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1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1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bullet"/>
      <w:suff w:val="tab"/>
      <w:lvlText w:val="•"/>
      <w:lvlPicBulletId w:val="0"/>
      <w:lvlJc w:val="left"/>
      <w:pPr>
        <w:ind w:left="88" w:hanging="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6"/>
        <w:szCs w:val="6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2"/>
      <w:lvlJc w:val="left"/>
      <w:pPr>
        <w:ind w:left="89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>
      <w:start w:val="1"/>
      <w:numFmt w:val="bullet"/>
      <w:suff w:val="nothing"/>
      <w:lvlText w:val="•"/>
      <w:lvlPicBulletId w:val="3"/>
      <w:lvlJc w:val="left"/>
      <w:pPr>
        <w:ind w:left="1512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2"/>
      <w:lvlJc w:val="left"/>
      <w:pPr>
        <w:ind w:left="233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2"/>
      <w:lvlJc w:val="left"/>
      <w:pPr>
        <w:ind w:left="30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2"/>
      <w:lvlJc w:val="left"/>
      <w:pPr>
        <w:ind w:left="37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2"/>
      <w:lvlJc w:val="left"/>
      <w:pPr>
        <w:ind w:left="449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2"/>
      <w:lvlJc w:val="left"/>
      <w:pPr>
        <w:ind w:left="521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2"/>
      <w:lvlJc w:val="left"/>
      <w:pPr>
        <w:ind w:left="593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4">
    <w:multiLevelType w:val="hybridMultilevel"/>
    <w:numStyleLink w:val="Imported Style 1.0"/>
  </w:abstractNum>
  <w:abstractNum w:abstractNumId="5">
    <w:multiLevelType w:val="hybridMultilevel"/>
    <w:styleLink w:val="Imported Style 1.0"/>
    <w:lvl w:ilvl="0">
      <w:start w:val="1"/>
      <w:numFmt w:val="bullet"/>
      <w:suff w:val="tab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89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61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33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0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7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49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21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593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6">
    <w:multiLevelType w:val="hybridMultilevel"/>
    <w:numStyleLink w:val="Imported Style 1.0.0"/>
  </w:abstractNum>
  <w:abstractNum w:abstractNumId="7">
    <w:multiLevelType w:val="hybridMultilevel"/>
    <w:styleLink w:val="Imported Style 1.0.0"/>
    <w:lvl w:ilvl="0">
      <w:start w:val="1"/>
      <w:numFmt w:val="bullet"/>
      <w:suff w:val="tab"/>
      <w:lvlText w:val="•"/>
      <w:lvlPicBulletId w:val="0"/>
      <w:lvlJc w:val="left"/>
      <w:pPr>
        <w:ind w:left="148" w:hanging="1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2"/>
      <w:lvlJc w:val="left"/>
      <w:pPr>
        <w:ind w:left="89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61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33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0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7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49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21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593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1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2"/>
        <w:lvlJc w:val="left"/>
        <w:pPr>
          <w:ind w:left="89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2"/>
        <w:lvlJc w:val="left"/>
        <w:pPr>
          <w:ind w:left="161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2"/>
        <w:lvlJc w:val="left"/>
        <w:pPr>
          <w:ind w:left="233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2"/>
        <w:lvlJc w:val="left"/>
        <w:pPr>
          <w:ind w:left="305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2"/>
        <w:lvlJc w:val="left"/>
        <w:pPr>
          <w:ind w:left="37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2"/>
        <w:lvlJc w:val="left"/>
        <w:pPr>
          <w:ind w:left="449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2"/>
        <w:lvlJc w:val="left"/>
        <w:pPr>
          <w:ind w:left="521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2"/>
        <w:lvlJc w:val="left"/>
        <w:pPr>
          <w:ind w:left="593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6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1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89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161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233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305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37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449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521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593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</w:num>
  <w:num w:numId="11">
    <w:abstractNumId w:val="2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1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•"/>
        <w:lvlPicBulletId w:val="2"/>
        <w:lvlJc w:val="left"/>
        <w:pPr>
          <w:ind w:left="89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•"/>
        <w:lvlPicBulletId w:val="2"/>
        <w:lvlJc w:val="left"/>
        <w:pPr>
          <w:ind w:left="161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PicBulletId w:val="2"/>
        <w:lvlJc w:val="left"/>
        <w:pPr>
          <w:ind w:left="233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•"/>
        <w:lvlPicBulletId w:val="2"/>
        <w:lvlJc w:val="left"/>
        <w:pPr>
          <w:ind w:left="305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•"/>
        <w:lvlPicBulletId w:val="2"/>
        <w:lvlJc w:val="left"/>
        <w:pPr>
          <w:ind w:left="37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PicBulletId w:val="2"/>
        <w:lvlJc w:val="left"/>
        <w:pPr>
          <w:ind w:left="449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•"/>
        <w:lvlPicBulletId w:val="2"/>
        <w:lvlJc w:val="left"/>
        <w:pPr>
          <w:ind w:left="521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•"/>
        <w:lvlPicBulletId w:val="2"/>
        <w:lvlJc w:val="left"/>
        <w:pPr>
          <w:ind w:left="593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B">
    <w:name w:val="None B"/>
    <w:rPr>
      <w:lang w:val="en-US"/>
    </w:rPr>
  </w:style>
  <w:style w:type="numbering" w:styleId="Image">
    <w:name w:val="Image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  <w:style w:type="numbering" w:styleId="Imported Style 1.0">
    <w:name w:val="Imported Style 1.0"/>
    <w:pPr>
      <w:numPr>
        <w:numId w:val="6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1.0.0">
    <w:name w:val="Imported Style 1.0.0"/>
    <w:pPr>
      <w:numPr>
        <w:numId w:val="8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outline w:val="0"/>
      <w:color w:val="0000ff"/>
      <w:sz w:val="27"/>
      <w:szCs w:val="27"/>
      <w:u w:val="single" w:color="0000ff"/>
      <w:shd w:val="clear" w:color="auto" w:fill="ffff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