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43AA2C5" w14:textId="77777777" w:rsidR="00EC7BF1" w:rsidRDefault="00EF172A" w:rsidP="00EC7BF1">
      <w:pPr>
        <w:spacing w:line="240" w:lineRule="auto"/>
        <w:ind w:left="-720"/>
        <w:rPr>
          <w:rFonts w:asciiTheme="majorHAnsi" w:eastAsia="Assistant" w:hAnsiTheme="majorHAnsi" w:cstheme="majorHAnsi"/>
          <w:b/>
          <w:sz w:val="28"/>
          <w:szCs w:val="28"/>
        </w:rPr>
      </w:pPr>
      <w:r>
        <w:rPr>
          <w:rFonts w:asciiTheme="majorHAnsi" w:eastAsia="Assistant" w:hAnsiTheme="majorHAnsi" w:cstheme="majorHAnsi"/>
          <w:b/>
          <w:noProof/>
          <w:color w:val="365F91" w:themeColor="accent1" w:themeShade="BF"/>
          <w:sz w:val="28"/>
          <w:szCs w:val="28"/>
          <w:lang w:val="en-US"/>
        </w:rPr>
        <w:drawing>
          <wp:anchor distT="0" distB="0" distL="114300" distR="114300" simplePos="0" relativeHeight="251665408" behindDoc="1" locked="0" layoutInCell="1" allowOverlap="1" wp14:anchorId="76DAA205" wp14:editId="5BB9D3AC">
            <wp:simplePos x="0" y="0"/>
            <wp:positionH relativeFrom="column">
              <wp:posOffset>-380365</wp:posOffset>
            </wp:positionH>
            <wp:positionV relativeFrom="paragraph">
              <wp:posOffset>-359410</wp:posOffset>
            </wp:positionV>
            <wp:extent cx="723900" cy="6913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 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3900" cy="691325"/>
                    </a:xfrm>
                    <a:prstGeom prst="rect">
                      <a:avLst/>
                    </a:prstGeom>
                  </pic:spPr>
                </pic:pic>
              </a:graphicData>
            </a:graphic>
            <wp14:sizeRelH relativeFrom="margin">
              <wp14:pctWidth>0</wp14:pctWidth>
            </wp14:sizeRelH>
            <wp14:sizeRelV relativeFrom="margin">
              <wp14:pctHeight>0</wp14:pctHeight>
            </wp14:sizeRelV>
          </wp:anchor>
        </w:drawing>
      </w:r>
    </w:p>
    <w:p w14:paraId="388346BE" w14:textId="77777777" w:rsidR="00EC7BF1" w:rsidRDefault="00EC7BF1" w:rsidP="002F32A5">
      <w:pPr>
        <w:spacing w:line="240" w:lineRule="auto"/>
        <w:rPr>
          <w:rFonts w:asciiTheme="majorHAnsi" w:eastAsia="Assistant" w:hAnsiTheme="majorHAnsi" w:cstheme="majorHAnsi"/>
          <w:b/>
          <w:sz w:val="28"/>
          <w:szCs w:val="28"/>
        </w:rPr>
      </w:pPr>
    </w:p>
    <w:p w14:paraId="1F3DC56F" w14:textId="77777777" w:rsidR="00EF172A" w:rsidRPr="003B2229" w:rsidRDefault="00EF172A" w:rsidP="003B2229">
      <w:pPr>
        <w:spacing w:line="240" w:lineRule="auto"/>
        <w:ind w:left="-720"/>
        <w:rPr>
          <w:rFonts w:asciiTheme="majorHAnsi" w:eastAsia="Assistant" w:hAnsiTheme="majorHAnsi" w:cstheme="majorHAnsi"/>
          <w:b/>
          <w:sz w:val="24"/>
          <w:szCs w:val="24"/>
        </w:rPr>
      </w:pPr>
      <w:r w:rsidRPr="003B2229">
        <w:rPr>
          <w:rFonts w:asciiTheme="majorHAnsi" w:eastAsia="Assistant" w:hAnsiTheme="majorHAnsi" w:cstheme="majorHAnsi"/>
          <w:b/>
          <w:sz w:val="36"/>
          <w:szCs w:val="36"/>
        </w:rPr>
        <w:t>North Bay Regional Center</w:t>
      </w:r>
      <w:r w:rsidR="003B2229" w:rsidRPr="003B2229">
        <w:rPr>
          <w:rFonts w:asciiTheme="majorHAnsi" w:eastAsia="Assistant" w:hAnsiTheme="majorHAnsi" w:cstheme="majorHAnsi"/>
          <w:b/>
          <w:sz w:val="36"/>
          <w:szCs w:val="36"/>
        </w:rPr>
        <w:br/>
      </w:r>
    </w:p>
    <w:p w14:paraId="1FCC0812" w14:textId="77777777" w:rsidR="00A978D0" w:rsidRDefault="003D22AE" w:rsidP="008B7752">
      <w:pPr>
        <w:spacing w:line="240" w:lineRule="auto"/>
        <w:ind w:left="-720"/>
        <w:rPr>
          <w:rFonts w:asciiTheme="majorHAnsi" w:eastAsia="Assistant" w:hAnsiTheme="majorHAnsi" w:cstheme="majorHAnsi"/>
          <w:b/>
          <w:sz w:val="44"/>
          <w:szCs w:val="44"/>
        </w:rPr>
      </w:pPr>
      <w:r>
        <w:rPr>
          <w:rFonts w:asciiTheme="majorHAnsi" w:eastAsia="Assistant" w:hAnsiTheme="majorHAnsi" w:cstheme="majorHAnsi"/>
          <w:b/>
          <w:sz w:val="44"/>
          <w:szCs w:val="44"/>
        </w:rPr>
        <w:t xml:space="preserve">Special </w:t>
      </w:r>
      <w:r w:rsidR="00EF172A">
        <w:rPr>
          <w:rFonts w:asciiTheme="majorHAnsi" w:eastAsia="Assistant" w:hAnsiTheme="majorHAnsi" w:cstheme="majorHAnsi"/>
          <w:b/>
          <w:sz w:val="44"/>
          <w:szCs w:val="44"/>
        </w:rPr>
        <w:t>S</w:t>
      </w:r>
      <w:r w:rsidR="006B6FB3" w:rsidRPr="002F32A5">
        <w:rPr>
          <w:rFonts w:asciiTheme="majorHAnsi" w:eastAsia="Assistant" w:hAnsiTheme="majorHAnsi" w:cstheme="majorHAnsi"/>
          <w:b/>
          <w:sz w:val="44"/>
          <w:szCs w:val="44"/>
        </w:rPr>
        <w:t xml:space="preserve">elf-Determination </w:t>
      </w:r>
      <w:r w:rsidR="00D66597">
        <w:rPr>
          <w:rFonts w:asciiTheme="majorHAnsi" w:eastAsia="Assistant" w:hAnsiTheme="majorHAnsi" w:cstheme="majorHAnsi"/>
          <w:b/>
          <w:sz w:val="44"/>
          <w:szCs w:val="44"/>
        </w:rPr>
        <w:br/>
      </w:r>
      <w:r w:rsidR="006B6FB3" w:rsidRPr="002F32A5">
        <w:rPr>
          <w:rFonts w:asciiTheme="majorHAnsi" w:eastAsia="Assistant" w:hAnsiTheme="majorHAnsi" w:cstheme="majorHAnsi"/>
          <w:b/>
          <w:sz w:val="44"/>
          <w:szCs w:val="44"/>
        </w:rPr>
        <w:t>Advisory Committee</w:t>
      </w:r>
      <w:r w:rsidR="00A978D0" w:rsidRPr="002F32A5">
        <w:rPr>
          <w:rFonts w:asciiTheme="majorHAnsi" w:eastAsia="Assistant" w:hAnsiTheme="majorHAnsi" w:cstheme="majorHAnsi"/>
          <w:b/>
          <w:sz w:val="44"/>
          <w:szCs w:val="44"/>
        </w:rPr>
        <w:t xml:space="preserve"> Meeting</w:t>
      </w:r>
    </w:p>
    <w:p w14:paraId="715E5EB9" w14:textId="77777777" w:rsidR="00D66597" w:rsidRDefault="00D66597" w:rsidP="008B7752">
      <w:pPr>
        <w:spacing w:line="240" w:lineRule="auto"/>
        <w:ind w:left="-720"/>
        <w:rPr>
          <w:rFonts w:asciiTheme="majorHAnsi" w:eastAsia="Assistant" w:hAnsiTheme="majorHAnsi" w:cstheme="majorHAnsi"/>
          <w:b/>
          <w:sz w:val="44"/>
          <w:szCs w:val="44"/>
        </w:rPr>
      </w:pPr>
    </w:p>
    <w:p w14:paraId="4C64C449" w14:textId="6B399AB1" w:rsidR="00D66597" w:rsidRDefault="00CF1B05" w:rsidP="00D66597">
      <w:pPr>
        <w:spacing w:line="240" w:lineRule="auto"/>
        <w:ind w:left="-720"/>
        <w:rPr>
          <w:rFonts w:asciiTheme="majorHAnsi" w:eastAsia="Assistant" w:hAnsiTheme="majorHAnsi" w:cstheme="majorHAnsi"/>
          <w:b/>
          <w:sz w:val="36"/>
          <w:szCs w:val="36"/>
        </w:rPr>
      </w:pPr>
      <w:r>
        <w:rPr>
          <w:rFonts w:asciiTheme="majorHAnsi" w:eastAsia="Assistant" w:hAnsiTheme="majorHAnsi" w:cstheme="majorHAnsi"/>
          <w:b/>
          <w:sz w:val="36"/>
          <w:szCs w:val="36"/>
        </w:rPr>
        <w:t>May 13</w:t>
      </w:r>
      <w:r w:rsidR="00EC2707">
        <w:rPr>
          <w:rFonts w:asciiTheme="majorHAnsi" w:eastAsia="Assistant" w:hAnsiTheme="majorHAnsi" w:cstheme="majorHAnsi"/>
          <w:b/>
          <w:sz w:val="36"/>
          <w:szCs w:val="36"/>
        </w:rPr>
        <w:t>,</w:t>
      </w:r>
      <w:r w:rsidR="002658C8">
        <w:rPr>
          <w:rFonts w:asciiTheme="majorHAnsi" w:eastAsia="Assistant" w:hAnsiTheme="majorHAnsi" w:cstheme="majorHAnsi"/>
          <w:b/>
          <w:sz w:val="36"/>
          <w:szCs w:val="36"/>
        </w:rPr>
        <w:t xml:space="preserve"> </w:t>
      </w:r>
      <w:r w:rsidR="00B02DFE">
        <w:rPr>
          <w:rFonts w:asciiTheme="majorHAnsi" w:eastAsia="Assistant" w:hAnsiTheme="majorHAnsi" w:cstheme="majorHAnsi"/>
          <w:b/>
          <w:sz w:val="36"/>
          <w:szCs w:val="36"/>
        </w:rPr>
        <w:t>2023</w:t>
      </w:r>
    </w:p>
    <w:p w14:paraId="50CAFFB5" w14:textId="77777777" w:rsidR="00D66597" w:rsidRPr="00D66597" w:rsidRDefault="00D66597" w:rsidP="00D66597">
      <w:pPr>
        <w:spacing w:line="240" w:lineRule="auto"/>
        <w:ind w:left="-720"/>
        <w:rPr>
          <w:rFonts w:asciiTheme="majorHAnsi" w:eastAsia="Assistant" w:hAnsiTheme="majorHAnsi" w:cstheme="majorHAnsi"/>
          <w:b/>
          <w:sz w:val="36"/>
          <w:szCs w:val="36"/>
        </w:rPr>
        <w:sectPr w:rsidR="00D66597" w:rsidRPr="00D66597" w:rsidSect="00BA216B">
          <w:headerReference w:type="default" r:id="rId11"/>
          <w:footerReference w:type="default" r:id="rId12"/>
          <w:pgSz w:w="12240" w:h="15840"/>
          <w:pgMar w:top="900" w:right="1440" w:bottom="1440" w:left="1440" w:header="720" w:footer="720" w:gutter="0"/>
          <w:pgNumType w:start="1"/>
          <w:cols w:space="720"/>
          <w:docGrid w:linePitch="299"/>
        </w:sectPr>
      </w:pPr>
      <w:r>
        <w:rPr>
          <w:rFonts w:asciiTheme="majorHAnsi" w:eastAsia="Assistant" w:hAnsiTheme="majorHAnsi" w:cstheme="majorHAnsi"/>
          <w:b/>
          <w:sz w:val="36"/>
          <w:szCs w:val="36"/>
        </w:rPr>
        <w:t>12:30 – 2 pm</w:t>
      </w:r>
    </w:p>
    <w:p w14:paraId="16C09EC5" w14:textId="77777777" w:rsidR="00BF2EE0" w:rsidRDefault="00BF2EE0" w:rsidP="00AC6736">
      <w:pPr>
        <w:spacing w:line="240" w:lineRule="auto"/>
        <w:rPr>
          <w:rFonts w:asciiTheme="majorHAnsi" w:eastAsia="Assistant" w:hAnsiTheme="majorHAnsi" w:cstheme="majorHAnsi"/>
          <w:b/>
          <w:color w:val="365F91" w:themeColor="accent1" w:themeShade="BF"/>
          <w:sz w:val="44"/>
          <w:szCs w:val="44"/>
        </w:rPr>
      </w:pPr>
    </w:p>
    <w:p w14:paraId="7697A123" w14:textId="77777777" w:rsidR="00385267" w:rsidRPr="00D66597" w:rsidRDefault="00AC6736" w:rsidP="00D66597">
      <w:pPr>
        <w:spacing w:line="240" w:lineRule="auto"/>
        <w:ind w:left="90"/>
        <w:jc w:val="center"/>
        <w:rPr>
          <w:rFonts w:asciiTheme="majorHAnsi" w:eastAsia="Assistant" w:hAnsiTheme="majorHAnsi" w:cstheme="majorHAnsi"/>
          <w:b/>
          <w:sz w:val="44"/>
          <w:szCs w:val="44"/>
        </w:rPr>
      </w:pPr>
      <w:r w:rsidRPr="00D66597">
        <w:rPr>
          <w:rFonts w:asciiTheme="majorHAnsi" w:eastAsia="Assistant" w:hAnsiTheme="majorHAnsi" w:cstheme="majorHAnsi"/>
          <w:b/>
          <w:sz w:val="44"/>
          <w:szCs w:val="44"/>
        </w:rPr>
        <w:t>MINUTES</w:t>
      </w:r>
    </w:p>
    <w:p w14:paraId="320DB70C" w14:textId="77777777" w:rsidR="00336F60" w:rsidRPr="00D66597" w:rsidRDefault="00336F60" w:rsidP="00E53038">
      <w:pPr>
        <w:spacing w:line="240" w:lineRule="auto"/>
        <w:rPr>
          <w:rFonts w:asciiTheme="majorHAnsi" w:eastAsia="Assistant" w:hAnsiTheme="majorHAnsi" w:cstheme="majorHAnsi"/>
          <w:sz w:val="24"/>
          <w:szCs w:val="24"/>
        </w:rPr>
      </w:pPr>
    </w:p>
    <w:tbl>
      <w:tblPr>
        <w:tblStyle w:val="TableGrid"/>
        <w:tblW w:w="10620" w:type="dxa"/>
        <w:tblInd w:w="-5" w:type="dxa"/>
        <w:tblLook w:val="04A0" w:firstRow="1" w:lastRow="0" w:firstColumn="1" w:lastColumn="0" w:noHBand="0" w:noVBand="1"/>
      </w:tblPr>
      <w:tblGrid>
        <w:gridCol w:w="3600"/>
        <w:gridCol w:w="7020"/>
      </w:tblGrid>
      <w:tr w:rsidR="00D66597" w:rsidRPr="00D66597" w14:paraId="6F728838" w14:textId="77777777" w:rsidTr="00AC6736">
        <w:tc>
          <w:tcPr>
            <w:tcW w:w="3600" w:type="dxa"/>
          </w:tcPr>
          <w:p w14:paraId="53342099" w14:textId="77777777" w:rsidR="00E53038" w:rsidRPr="00D66597" w:rsidRDefault="00E53038" w:rsidP="00A415CA">
            <w:pPr>
              <w:rPr>
                <w:rFonts w:asciiTheme="majorHAnsi" w:eastAsia="Assistant" w:hAnsiTheme="majorHAnsi" w:cstheme="majorHAnsi"/>
                <w:b/>
                <w:sz w:val="28"/>
                <w:szCs w:val="28"/>
              </w:rPr>
            </w:pPr>
            <w:r w:rsidRPr="00D66597">
              <w:rPr>
                <w:rFonts w:asciiTheme="majorHAnsi" w:eastAsia="Assistant" w:hAnsiTheme="majorHAnsi" w:cstheme="majorHAnsi"/>
                <w:b/>
                <w:sz w:val="28"/>
                <w:szCs w:val="28"/>
              </w:rPr>
              <w:t>CALL TO ORDER</w:t>
            </w:r>
            <w:r w:rsidR="00AC6736" w:rsidRPr="00D66597">
              <w:rPr>
                <w:rFonts w:asciiTheme="majorHAnsi" w:eastAsia="Assistant" w:hAnsiTheme="majorHAnsi" w:cstheme="majorHAnsi"/>
                <w:b/>
                <w:sz w:val="28"/>
                <w:szCs w:val="28"/>
              </w:rPr>
              <w:tab/>
            </w:r>
            <w:r w:rsidR="00AC6736" w:rsidRPr="00D66597">
              <w:rPr>
                <w:rFonts w:asciiTheme="majorHAnsi" w:eastAsia="Assistant" w:hAnsiTheme="majorHAnsi" w:cstheme="majorHAnsi"/>
                <w:b/>
                <w:sz w:val="28"/>
                <w:szCs w:val="28"/>
              </w:rPr>
              <w:tab/>
            </w:r>
            <w:r w:rsidR="00AC6736" w:rsidRPr="00D66597">
              <w:rPr>
                <w:rFonts w:asciiTheme="majorHAnsi" w:eastAsia="Assistant" w:hAnsiTheme="majorHAnsi" w:cstheme="majorHAnsi"/>
                <w:b/>
                <w:sz w:val="28"/>
                <w:szCs w:val="28"/>
              </w:rPr>
              <w:tab/>
            </w:r>
            <w:r w:rsidR="00AC6736" w:rsidRPr="00D66597">
              <w:rPr>
                <w:rFonts w:asciiTheme="majorHAnsi" w:eastAsia="Assistant" w:hAnsiTheme="majorHAnsi" w:cstheme="majorHAnsi"/>
                <w:b/>
                <w:sz w:val="28"/>
                <w:szCs w:val="28"/>
              </w:rPr>
              <w:tab/>
            </w:r>
            <w:r w:rsidR="00AC6736" w:rsidRPr="00D66597">
              <w:rPr>
                <w:rFonts w:asciiTheme="majorHAnsi" w:eastAsia="Assistant" w:hAnsiTheme="majorHAnsi" w:cstheme="majorHAnsi"/>
                <w:b/>
                <w:sz w:val="28"/>
                <w:szCs w:val="28"/>
              </w:rPr>
              <w:tab/>
            </w:r>
            <w:r w:rsidR="00AC6736" w:rsidRPr="00D66597">
              <w:rPr>
                <w:rFonts w:asciiTheme="majorHAnsi" w:eastAsia="Assistant" w:hAnsiTheme="majorHAnsi" w:cstheme="majorHAnsi"/>
                <w:b/>
                <w:sz w:val="28"/>
                <w:szCs w:val="28"/>
              </w:rPr>
              <w:tab/>
            </w:r>
          </w:p>
          <w:p w14:paraId="11D3743D" w14:textId="77777777" w:rsidR="002260B0" w:rsidRPr="00D66597" w:rsidRDefault="00E53038" w:rsidP="00AC6736">
            <w:pPr>
              <w:pStyle w:val="ListParagraph"/>
              <w:numPr>
                <w:ilvl w:val="0"/>
                <w:numId w:val="4"/>
              </w:numPr>
              <w:ind w:left="435"/>
              <w:rPr>
                <w:rFonts w:asciiTheme="majorHAnsi" w:eastAsia="Assistant" w:hAnsiTheme="majorHAnsi" w:cstheme="majorHAnsi"/>
                <w:sz w:val="24"/>
                <w:szCs w:val="24"/>
              </w:rPr>
            </w:pPr>
            <w:r w:rsidRPr="00D66597">
              <w:rPr>
                <w:rFonts w:asciiTheme="majorHAnsi" w:eastAsia="Assistant" w:hAnsiTheme="majorHAnsi" w:cstheme="majorHAnsi"/>
                <w:sz w:val="24"/>
                <w:szCs w:val="24"/>
              </w:rPr>
              <w:t>Introductions</w:t>
            </w:r>
          </w:p>
          <w:p w14:paraId="781EF5CA" w14:textId="34447E1D" w:rsidR="00E53038" w:rsidRPr="00D66597" w:rsidRDefault="00E53038" w:rsidP="00AC6736">
            <w:pPr>
              <w:pStyle w:val="ListParagraph"/>
              <w:numPr>
                <w:ilvl w:val="0"/>
                <w:numId w:val="4"/>
              </w:numPr>
              <w:ind w:left="435"/>
              <w:rPr>
                <w:rFonts w:asciiTheme="majorHAnsi" w:eastAsia="Assistant" w:hAnsiTheme="majorHAnsi" w:cstheme="majorHAnsi"/>
                <w:sz w:val="28"/>
                <w:szCs w:val="28"/>
              </w:rPr>
            </w:pPr>
            <w:r w:rsidRPr="00D66597">
              <w:rPr>
                <w:rFonts w:asciiTheme="majorHAnsi" w:eastAsia="Assistant" w:hAnsiTheme="majorHAnsi" w:cstheme="majorHAnsi"/>
                <w:sz w:val="24"/>
                <w:szCs w:val="24"/>
              </w:rPr>
              <w:t>Establish Quorum</w:t>
            </w:r>
            <w:r w:rsidRPr="00D66597">
              <w:rPr>
                <w:rFonts w:asciiTheme="majorHAnsi" w:eastAsia="Assistant" w:hAnsiTheme="majorHAnsi" w:cstheme="majorHAnsi"/>
                <w:sz w:val="28"/>
                <w:szCs w:val="28"/>
              </w:rPr>
              <w:br/>
            </w:r>
          </w:p>
        </w:tc>
        <w:tc>
          <w:tcPr>
            <w:tcW w:w="7020" w:type="dxa"/>
          </w:tcPr>
          <w:p w14:paraId="297D99DA" w14:textId="00F3B290" w:rsidR="00FB2EE8" w:rsidRDefault="00CF1B05" w:rsidP="00FC024E">
            <w:pPr>
              <w:rPr>
                <w:rFonts w:asciiTheme="majorHAnsi" w:eastAsiaTheme="minorHAnsi" w:hAnsiTheme="majorHAnsi" w:cstheme="majorHAnsi"/>
              </w:rPr>
            </w:pPr>
            <w:r>
              <w:rPr>
                <w:rFonts w:asciiTheme="majorHAnsi" w:eastAsiaTheme="minorHAnsi" w:hAnsiTheme="majorHAnsi" w:cstheme="majorHAnsi"/>
              </w:rPr>
              <w:t xml:space="preserve">Quorum established 12:38 P.M. </w:t>
            </w:r>
          </w:p>
          <w:p w14:paraId="2CF3189B" w14:textId="77777777" w:rsidR="00FC024E" w:rsidRDefault="00FC024E" w:rsidP="00FC024E">
            <w:pPr>
              <w:rPr>
                <w:rFonts w:asciiTheme="majorHAnsi" w:eastAsiaTheme="minorHAnsi" w:hAnsiTheme="majorHAnsi" w:cstheme="majorHAnsi"/>
              </w:rPr>
            </w:pPr>
          </w:p>
          <w:p w14:paraId="7DDB3E0D" w14:textId="39BD4714" w:rsidR="00FC024E" w:rsidRDefault="00FC024E" w:rsidP="00FC024E">
            <w:pPr>
              <w:rPr>
                <w:rFonts w:asciiTheme="majorHAnsi" w:eastAsiaTheme="minorHAnsi" w:hAnsiTheme="majorHAnsi" w:cstheme="majorHAnsi"/>
              </w:rPr>
            </w:pPr>
            <w:r>
              <w:rPr>
                <w:rFonts w:asciiTheme="majorHAnsi" w:eastAsiaTheme="minorHAnsi" w:hAnsiTheme="majorHAnsi" w:cstheme="majorHAnsi"/>
              </w:rPr>
              <w:t>Introductions:</w:t>
            </w:r>
          </w:p>
          <w:p w14:paraId="43B24A94" w14:textId="21805E8F" w:rsidR="00FC024E" w:rsidRPr="006B28BF" w:rsidRDefault="00FC024E" w:rsidP="006B28BF">
            <w:pPr>
              <w:rPr>
                <w:rFonts w:asciiTheme="majorHAnsi" w:eastAsiaTheme="minorHAnsi" w:hAnsiTheme="majorHAnsi" w:cstheme="majorHAnsi"/>
                <w:u w:val="single"/>
              </w:rPr>
            </w:pPr>
            <w:r>
              <w:rPr>
                <w:rFonts w:asciiTheme="majorHAnsi" w:eastAsiaTheme="minorHAnsi" w:hAnsiTheme="majorHAnsi" w:cstheme="majorHAnsi"/>
                <w:u w:val="single"/>
              </w:rPr>
              <w:t>Committee:</w:t>
            </w:r>
          </w:p>
          <w:p w14:paraId="2E62F6E0" w14:textId="35596050" w:rsidR="00FC024E" w:rsidRPr="00C43E58" w:rsidRDefault="00FC024E" w:rsidP="00FC024E">
            <w:pPr>
              <w:pStyle w:val="ListParagraph"/>
              <w:numPr>
                <w:ilvl w:val="0"/>
                <w:numId w:val="15"/>
              </w:numPr>
              <w:rPr>
                <w:rFonts w:asciiTheme="majorHAnsi" w:eastAsiaTheme="minorHAnsi" w:hAnsiTheme="majorHAnsi" w:cstheme="majorHAnsi"/>
              </w:rPr>
            </w:pPr>
            <w:r w:rsidRPr="00C43E58">
              <w:rPr>
                <w:rFonts w:asciiTheme="majorHAnsi" w:eastAsiaTheme="minorHAnsi" w:hAnsiTheme="majorHAnsi" w:cstheme="majorHAnsi"/>
              </w:rPr>
              <w:t xml:space="preserve">Lilia </w:t>
            </w:r>
            <w:proofErr w:type="spellStart"/>
            <w:r w:rsidRPr="00C43E58">
              <w:rPr>
                <w:rFonts w:asciiTheme="majorHAnsi" w:eastAsiaTheme="minorHAnsi" w:hAnsiTheme="majorHAnsi" w:cstheme="majorHAnsi"/>
              </w:rPr>
              <w:t>Valitov</w:t>
            </w:r>
            <w:r w:rsidR="00854ED6" w:rsidRPr="00C43E58">
              <w:rPr>
                <w:rFonts w:asciiTheme="majorHAnsi" w:eastAsiaTheme="minorHAnsi" w:hAnsiTheme="majorHAnsi" w:cstheme="majorHAnsi"/>
              </w:rPr>
              <w:t>a</w:t>
            </w:r>
            <w:proofErr w:type="spellEnd"/>
            <w:r w:rsidR="00482350" w:rsidRPr="00C43E58">
              <w:rPr>
                <w:rFonts w:asciiTheme="majorHAnsi" w:eastAsiaTheme="minorHAnsi" w:hAnsiTheme="majorHAnsi" w:cstheme="majorHAnsi"/>
              </w:rPr>
              <w:t>, Parent</w:t>
            </w:r>
          </w:p>
          <w:p w14:paraId="527F850B" w14:textId="32B83C39" w:rsidR="00FC024E" w:rsidRPr="00C43E58" w:rsidRDefault="00FC024E" w:rsidP="006B28BF">
            <w:pPr>
              <w:pStyle w:val="ListParagraph"/>
              <w:numPr>
                <w:ilvl w:val="0"/>
                <w:numId w:val="15"/>
              </w:numPr>
              <w:rPr>
                <w:rFonts w:asciiTheme="majorHAnsi" w:eastAsiaTheme="minorHAnsi" w:hAnsiTheme="majorHAnsi" w:cstheme="majorHAnsi"/>
              </w:rPr>
            </w:pPr>
            <w:r w:rsidRPr="00C43E58">
              <w:rPr>
                <w:rFonts w:asciiTheme="majorHAnsi" w:eastAsiaTheme="minorHAnsi" w:hAnsiTheme="majorHAnsi" w:cstheme="majorHAnsi"/>
              </w:rPr>
              <w:t>Yulahlia Hernandez</w:t>
            </w:r>
          </w:p>
          <w:p w14:paraId="626C6EA9" w14:textId="7804D79B" w:rsidR="00854ED6" w:rsidRPr="00C43E58" w:rsidRDefault="00854ED6" w:rsidP="00FC024E">
            <w:pPr>
              <w:pStyle w:val="ListParagraph"/>
              <w:numPr>
                <w:ilvl w:val="0"/>
                <w:numId w:val="15"/>
              </w:numPr>
              <w:rPr>
                <w:rFonts w:asciiTheme="majorHAnsi" w:eastAsiaTheme="minorHAnsi" w:hAnsiTheme="majorHAnsi" w:cstheme="majorHAnsi"/>
              </w:rPr>
            </w:pPr>
            <w:r w:rsidRPr="00C43E58">
              <w:rPr>
                <w:rFonts w:asciiTheme="majorHAnsi" w:eastAsiaTheme="minorHAnsi" w:hAnsiTheme="majorHAnsi" w:cstheme="majorHAnsi"/>
              </w:rPr>
              <w:t>Teresa Scripps, Parent Advocate</w:t>
            </w:r>
          </w:p>
          <w:p w14:paraId="47FFDFD6" w14:textId="48DDC67E" w:rsidR="008C7DF9" w:rsidRPr="00C43E58" w:rsidRDefault="008C7DF9" w:rsidP="00FC024E">
            <w:pPr>
              <w:pStyle w:val="ListParagraph"/>
              <w:numPr>
                <w:ilvl w:val="0"/>
                <w:numId w:val="15"/>
              </w:numPr>
              <w:rPr>
                <w:rFonts w:asciiTheme="majorHAnsi" w:eastAsiaTheme="minorHAnsi" w:hAnsiTheme="majorHAnsi" w:cstheme="majorHAnsi"/>
              </w:rPr>
            </w:pPr>
            <w:r w:rsidRPr="00C43E58">
              <w:rPr>
                <w:rFonts w:asciiTheme="majorHAnsi" w:eastAsiaTheme="minorHAnsi" w:hAnsiTheme="majorHAnsi" w:cstheme="majorHAnsi"/>
              </w:rPr>
              <w:t>Ileim moss – Self-Advocate</w:t>
            </w:r>
          </w:p>
          <w:p w14:paraId="24C2D9E2" w14:textId="191F4B3D" w:rsidR="00067C7F" w:rsidRPr="00C43E58" w:rsidRDefault="00067C7F" w:rsidP="00FC024E">
            <w:pPr>
              <w:pStyle w:val="ListParagraph"/>
              <w:numPr>
                <w:ilvl w:val="0"/>
                <w:numId w:val="15"/>
              </w:numPr>
              <w:rPr>
                <w:rFonts w:asciiTheme="majorHAnsi" w:eastAsiaTheme="minorHAnsi" w:hAnsiTheme="majorHAnsi" w:cstheme="majorHAnsi"/>
              </w:rPr>
            </w:pPr>
            <w:r w:rsidRPr="00C43E58">
              <w:rPr>
                <w:rFonts w:asciiTheme="majorHAnsi" w:eastAsiaTheme="minorHAnsi" w:hAnsiTheme="majorHAnsi" w:cstheme="majorHAnsi"/>
              </w:rPr>
              <w:t>Ross Long – Self-Advocate</w:t>
            </w:r>
          </w:p>
          <w:p w14:paraId="5181C36A" w14:textId="77777777" w:rsidR="00FC024E" w:rsidRDefault="00FC024E" w:rsidP="00FC024E">
            <w:pPr>
              <w:rPr>
                <w:rFonts w:asciiTheme="majorHAnsi" w:eastAsiaTheme="minorHAnsi" w:hAnsiTheme="majorHAnsi" w:cstheme="majorHAnsi"/>
              </w:rPr>
            </w:pPr>
          </w:p>
          <w:p w14:paraId="0003DDC0" w14:textId="6D6A5734" w:rsidR="00FC024E" w:rsidRPr="00482350" w:rsidRDefault="00FC024E" w:rsidP="00FC024E">
            <w:pPr>
              <w:rPr>
                <w:rFonts w:asciiTheme="majorHAnsi" w:eastAsiaTheme="minorHAnsi" w:hAnsiTheme="majorHAnsi" w:cstheme="majorHAnsi"/>
                <w:u w:val="single"/>
              </w:rPr>
            </w:pPr>
            <w:r w:rsidRPr="00482350">
              <w:rPr>
                <w:rFonts w:asciiTheme="majorHAnsi" w:eastAsiaTheme="minorHAnsi" w:hAnsiTheme="majorHAnsi" w:cstheme="majorHAnsi"/>
                <w:u w:val="single"/>
              </w:rPr>
              <w:t>Community</w:t>
            </w:r>
            <w:r w:rsidR="00482350">
              <w:rPr>
                <w:rFonts w:asciiTheme="majorHAnsi" w:eastAsiaTheme="minorHAnsi" w:hAnsiTheme="majorHAnsi" w:cstheme="majorHAnsi"/>
                <w:u w:val="single"/>
              </w:rPr>
              <w:t>:</w:t>
            </w:r>
          </w:p>
          <w:p w14:paraId="3B746EF4" w14:textId="3B1671F5" w:rsidR="00782299" w:rsidRPr="00C43E58" w:rsidRDefault="00FB2EE8" w:rsidP="00FB2EE8">
            <w:pPr>
              <w:pStyle w:val="ListParagraph"/>
              <w:numPr>
                <w:ilvl w:val="0"/>
                <w:numId w:val="15"/>
              </w:numPr>
              <w:rPr>
                <w:rFonts w:asciiTheme="majorHAnsi" w:eastAsiaTheme="minorHAnsi" w:hAnsiTheme="majorHAnsi" w:cstheme="majorHAnsi"/>
                <w:u w:val="single"/>
              </w:rPr>
            </w:pPr>
            <w:r w:rsidRPr="00C43E58">
              <w:rPr>
                <w:rFonts w:asciiTheme="majorHAnsi" w:eastAsiaTheme="minorHAnsi" w:hAnsiTheme="majorHAnsi" w:cstheme="majorHAnsi"/>
              </w:rPr>
              <w:t>Beth De</w:t>
            </w:r>
            <w:r w:rsidR="00482350" w:rsidRPr="00C43E58">
              <w:rPr>
                <w:rFonts w:asciiTheme="majorHAnsi" w:eastAsiaTheme="minorHAnsi" w:hAnsiTheme="majorHAnsi" w:cstheme="majorHAnsi"/>
              </w:rPr>
              <w:t>W</w:t>
            </w:r>
            <w:r w:rsidRPr="00C43E58">
              <w:rPr>
                <w:rFonts w:asciiTheme="majorHAnsi" w:eastAsiaTheme="minorHAnsi" w:hAnsiTheme="majorHAnsi" w:cstheme="majorHAnsi"/>
              </w:rPr>
              <w:t>itt</w:t>
            </w:r>
            <w:r w:rsidR="00482350" w:rsidRPr="00C43E58">
              <w:rPr>
                <w:rFonts w:asciiTheme="majorHAnsi" w:eastAsiaTheme="minorHAnsi" w:hAnsiTheme="majorHAnsi" w:cstheme="majorHAnsi"/>
              </w:rPr>
              <w:t>, Director of Client Services</w:t>
            </w:r>
          </w:p>
          <w:p w14:paraId="5A43CD6C" w14:textId="4DDE1433" w:rsidR="00FB2EE8" w:rsidRPr="00C43E58" w:rsidRDefault="00FB2EE8" w:rsidP="00FC024E">
            <w:pPr>
              <w:pStyle w:val="ListParagraph"/>
              <w:numPr>
                <w:ilvl w:val="0"/>
                <w:numId w:val="15"/>
              </w:numPr>
              <w:rPr>
                <w:rFonts w:asciiTheme="majorHAnsi" w:eastAsiaTheme="minorHAnsi" w:hAnsiTheme="majorHAnsi" w:cstheme="majorHAnsi"/>
                <w:u w:val="single"/>
              </w:rPr>
            </w:pPr>
            <w:r w:rsidRPr="00C43E58">
              <w:rPr>
                <w:rFonts w:asciiTheme="majorHAnsi" w:eastAsiaTheme="minorHAnsi" w:hAnsiTheme="majorHAnsi" w:cstheme="majorHAnsi"/>
              </w:rPr>
              <w:t>El</w:t>
            </w:r>
            <w:r w:rsidR="00C876BB">
              <w:rPr>
                <w:rFonts w:asciiTheme="majorHAnsi" w:eastAsiaTheme="minorHAnsi" w:hAnsiTheme="majorHAnsi" w:cstheme="majorHAnsi"/>
              </w:rPr>
              <w:t>li</w:t>
            </w:r>
            <w:r w:rsidRPr="00C43E58">
              <w:rPr>
                <w:rFonts w:asciiTheme="majorHAnsi" w:eastAsiaTheme="minorHAnsi" w:hAnsiTheme="majorHAnsi" w:cstheme="majorHAnsi"/>
              </w:rPr>
              <w:t>sa</w:t>
            </w:r>
            <w:r w:rsidR="00FC024E" w:rsidRPr="00C43E58">
              <w:rPr>
                <w:rFonts w:asciiTheme="majorHAnsi" w:eastAsiaTheme="minorHAnsi" w:hAnsiTheme="majorHAnsi" w:cstheme="majorHAnsi"/>
              </w:rPr>
              <w:t xml:space="preserve"> Reiff</w:t>
            </w:r>
            <w:r w:rsidR="00482350" w:rsidRPr="00C43E58">
              <w:rPr>
                <w:rFonts w:asciiTheme="majorHAnsi" w:eastAsiaTheme="minorHAnsi" w:hAnsiTheme="majorHAnsi" w:cstheme="majorHAnsi"/>
              </w:rPr>
              <w:t>, Associate Director of Client Services</w:t>
            </w:r>
          </w:p>
          <w:p w14:paraId="3FC4FF18" w14:textId="48CFB8DC" w:rsidR="00FB2EE8" w:rsidRPr="00C43E58" w:rsidRDefault="008C7DF9" w:rsidP="00FB2EE8">
            <w:pPr>
              <w:pStyle w:val="ListParagraph"/>
              <w:numPr>
                <w:ilvl w:val="0"/>
                <w:numId w:val="15"/>
              </w:numPr>
              <w:rPr>
                <w:rFonts w:asciiTheme="majorHAnsi" w:eastAsiaTheme="minorHAnsi" w:hAnsiTheme="majorHAnsi" w:cstheme="majorHAnsi"/>
                <w:u w:val="single"/>
              </w:rPr>
            </w:pPr>
            <w:r w:rsidRPr="00C43E58">
              <w:rPr>
                <w:rFonts w:asciiTheme="majorHAnsi" w:eastAsiaTheme="minorHAnsi" w:hAnsiTheme="majorHAnsi" w:cstheme="majorHAnsi"/>
              </w:rPr>
              <w:t>Amber Lopez-</w:t>
            </w:r>
            <w:r w:rsidR="00FB2EE8" w:rsidRPr="00C43E58">
              <w:rPr>
                <w:rFonts w:asciiTheme="majorHAnsi" w:eastAsiaTheme="minorHAnsi" w:hAnsiTheme="majorHAnsi" w:cstheme="majorHAnsi"/>
              </w:rPr>
              <w:t xml:space="preserve"> Interpreter</w:t>
            </w:r>
          </w:p>
          <w:p w14:paraId="3B309EE6" w14:textId="413912ED" w:rsidR="00FB2EE8" w:rsidRPr="00C43E58" w:rsidRDefault="00FB2EE8" w:rsidP="00FB2EE8">
            <w:pPr>
              <w:pStyle w:val="ListParagraph"/>
              <w:numPr>
                <w:ilvl w:val="0"/>
                <w:numId w:val="15"/>
              </w:numPr>
              <w:rPr>
                <w:rFonts w:asciiTheme="majorHAnsi" w:eastAsiaTheme="minorHAnsi" w:hAnsiTheme="majorHAnsi" w:cstheme="majorHAnsi"/>
              </w:rPr>
            </w:pPr>
            <w:r w:rsidRPr="00C43E58">
              <w:rPr>
                <w:rFonts w:asciiTheme="majorHAnsi" w:eastAsiaTheme="minorHAnsi" w:hAnsiTheme="majorHAnsi" w:cstheme="majorHAnsi"/>
              </w:rPr>
              <w:t>Shonetrice Smith</w:t>
            </w:r>
            <w:r w:rsidR="00482350" w:rsidRPr="00C43E58">
              <w:rPr>
                <w:rFonts w:asciiTheme="majorHAnsi" w:eastAsiaTheme="minorHAnsi" w:hAnsiTheme="majorHAnsi" w:cstheme="majorHAnsi"/>
              </w:rPr>
              <w:t>, Participant Choice Coordinator</w:t>
            </w:r>
          </w:p>
          <w:p w14:paraId="7EBB3A42" w14:textId="4752D20B" w:rsidR="00FB2EE8" w:rsidRPr="00C43E58" w:rsidRDefault="00FB2EE8" w:rsidP="00FB2EE8">
            <w:pPr>
              <w:pStyle w:val="ListParagraph"/>
              <w:numPr>
                <w:ilvl w:val="0"/>
                <w:numId w:val="15"/>
              </w:numPr>
              <w:rPr>
                <w:rFonts w:asciiTheme="majorHAnsi" w:eastAsiaTheme="minorHAnsi" w:hAnsiTheme="majorHAnsi" w:cstheme="majorHAnsi"/>
              </w:rPr>
            </w:pPr>
            <w:r w:rsidRPr="00C43E58">
              <w:rPr>
                <w:rFonts w:asciiTheme="majorHAnsi" w:eastAsiaTheme="minorHAnsi" w:hAnsiTheme="majorHAnsi" w:cstheme="majorHAnsi"/>
              </w:rPr>
              <w:t>Rene Howard</w:t>
            </w:r>
            <w:r w:rsidR="00482350" w:rsidRPr="00C43E58">
              <w:rPr>
                <w:rFonts w:asciiTheme="majorHAnsi" w:eastAsiaTheme="minorHAnsi" w:hAnsiTheme="majorHAnsi" w:cstheme="majorHAnsi"/>
              </w:rPr>
              <w:t xml:space="preserve">, </w:t>
            </w:r>
            <w:r w:rsidR="008C7DF9" w:rsidRPr="00C43E58">
              <w:rPr>
                <w:rFonts w:asciiTheme="majorHAnsi" w:eastAsiaTheme="minorHAnsi" w:hAnsiTheme="majorHAnsi" w:cstheme="majorHAnsi"/>
              </w:rPr>
              <w:t>Parent Advocate</w:t>
            </w:r>
          </w:p>
          <w:p w14:paraId="1FCC481F" w14:textId="42367D09" w:rsidR="00FB2EE8" w:rsidRPr="00C43E58" w:rsidRDefault="00FB2EE8" w:rsidP="00FB2EE8">
            <w:pPr>
              <w:pStyle w:val="ListParagraph"/>
              <w:numPr>
                <w:ilvl w:val="0"/>
                <w:numId w:val="15"/>
              </w:numPr>
              <w:rPr>
                <w:rFonts w:asciiTheme="majorHAnsi" w:eastAsiaTheme="minorHAnsi" w:hAnsiTheme="majorHAnsi" w:cstheme="majorHAnsi"/>
              </w:rPr>
            </w:pPr>
            <w:r w:rsidRPr="00C43E58">
              <w:rPr>
                <w:rFonts w:asciiTheme="majorHAnsi" w:eastAsiaTheme="minorHAnsi" w:hAnsiTheme="majorHAnsi" w:cstheme="majorHAnsi"/>
              </w:rPr>
              <w:t>Gabriel Rogin</w:t>
            </w:r>
            <w:r w:rsidR="00482350" w:rsidRPr="00C43E58">
              <w:rPr>
                <w:rFonts w:asciiTheme="majorHAnsi" w:eastAsiaTheme="minorHAnsi" w:hAnsiTheme="majorHAnsi" w:cstheme="majorHAnsi"/>
              </w:rPr>
              <w:t xml:space="preserve">, Executive Director </w:t>
            </w:r>
          </w:p>
          <w:p w14:paraId="1475D8F8" w14:textId="4A63ED0E" w:rsidR="00FB2EE8" w:rsidRPr="00C43E58" w:rsidRDefault="00FB2EE8" w:rsidP="008C7DF9">
            <w:pPr>
              <w:pStyle w:val="ListParagraph"/>
              <w:numPr>
                <w:ilvl w:val="0"/>
                <w:numId w:val="15"/>
              </w:numPr>
              <w:rPr>
                <w:rFonts w:asciiTheme="majorHAnsi" w:eastAsiaTheme="minorHAnsi" w:hAnsiTheme="majorHAnsi" w:cstheme="majorHAnsi"/>
              </w:rPr>
            </w:pPr>
            <w:r w:rsidRPr="00C43E58">
              <w:rPr>
                <w:rFonts w:asciiTheme="majorHAnsi" w:eastAsiaTheme="minorHAnsi" w:hAnsiTheme="majorHAnsi" w:cstheme="majorHAnsi"/>
              </w:rPr>
              <w:t>Paula Garcia</w:t>
            </w:r>
            <w:r w:rsidR="00482350" w:rsidRPr="00C43E58">
              <w:rPr>
                <w:rFonts w:asciiTheme="majorHAnsi" w:eastAsiaTheme="minorHAnsi" w:hAnsiTheme="majorHAnsi" w:cstheme="majorHAnsi"/>
              </w:rPr>
              <w:t>, Participant Choice Coordinator</w:t>
            </w:r>
          </w:p>
          <w:p w14:paraId="798A46BF" w14:textId="01F9934A" w:rsidR="00FB2EE8" w:rsidRPr="00C43E58" w:rsidRDefault="00FB2EE8" w:rsidP="00FB2EE8">
            <w:pPr>
              <w:pStyle w:val="ListParagraph"/>
              <w:numPr>
                <w:ilvl w:val="0"/>
                <w:numId w:val="15"/>
              </w:numPr>
              <w:rPr>
                <w:rFonts w:asciiTheme="majorHAnsi" w:eastAsiaTheme="minorHAnsi" w:hAnsiTheme="majorHAnsi" w:cstheme="majorHAnsi"/>
              </w:rPr>
            </w:pPr>
            <w:r w:rsidRPr="00C43E58">
              <w:rPr>
                <w:rFonts w:asciiTheme="majorHAnsi" w:eastAsiaTheme="minorHAnsi" w:hAnsiTheme="majorHAnsi" w:cstheme="majorHAnsi"/>
              </w:rPr>
              <w:t>Jesus Rosales</w:t>
            </w:r>
            <w:r w:rsidR="00482350" w:rsidRPr="00C43E58">
              <w:rPr>
                <w:rFonts w:asciiTheme="majorHAnsi" w:eastAsiaTheme="minorHAnsi" w:hAnsiTheme="majorHAnsi" w:cstheme="majorHAnsi"/>
              </w:rPr>
              <w:t>, Participant Choice Coordinator</w:t>
            </w:r>
          </w:p>
          <w:p w14:paraId="267B31B2" w14:textId="62E40899" w:rsidR="00FB2EE8" w:rsidRPr="00C43E58" w:rsidRDefault="008C7DF9" w:rsidP="00FB2EE8">
            <w:pPr>
              <w:pStyle w:val="ListParagraph"/>
              <w:numPr>
                <w:ilvl w:val="0"/>
                <w:numId w:val="15"/>
              </w:numPr>
              <w:rPr>
                <w:rFonts w:asciiTheme="majorHAnsi" w:eastAsiaTheme="minorHAnsi" w:hAnsiTheme="majorHAnsi" w:cstheme="majorHAnsi"/>
              </w:rPr>
            </w:pPr>
            <w:r w:rsidRPr="00C43E58">
              <w:rPr>
                <w:rFonts w:asciiTheme="majorHAnsi" w:eastAsiaTheme="minorHAnsi" w:hAnsiTheme="majorHAnsi" w:cstheme="majorHAnsi"/>
              </w:rPr>
              <w:t>Nicole – Interpreter</w:t>
            </w:r>
          </w:p>
          <w:p w14:paraId="739AB12C" w14:textId="2DF22CCF" w:rsidR="008C7DF9" w:rsidRPr="00C43E58" w:rsidRDefault="008C7DF9" w:rsidP="00FB2EE8">
            <w:pPr>
              <w:pStyle w:val="ListParagraph"/>
              <w:numPr>
                <w:ilvl w:val="0"/>
                <w:numId w:val="15"/>
              </w:numPr>
              <w:rPr>
                <w:rFonts w:asciiTheme="majorHAnsi" w:eastAsiaTheme="minorHAnsi" w:hAnsiTheme="majorHAnsi" w:cstheme="majorHAnsi"/>
              </w:rPr>
            </w:pPr>
            <w:r w:rsidRPr="00C43E58">
              <w:rPr>
                <w:rFonts w:asciiTheme="majorHAnsi" w:eastAsiaTheme="minorHAnsi" w:hAnsiTheme="majorHAnsi" w:cstheme="majorHAnsi"/>
              </w:rPr>
              <w:t>Beth - Interpreter</w:t>
            </w:r>
          </w:p>
          <w:p w14:paraId="06DD9571" w14:textId="7673A0F7" w:rsidR="00FB2EE8" w:rsidRPr="00C43E58" w:rsidRDefault="00FB2EE8" w:rsidP="00FB2EE8">
            <w:pPr>
              <w:pStyle w:val="ListParagraph"/>
              <w:numPr>
                <w:ilvl w:val="0"/>
                <w:numId w:val="15"/>
              </w:numPr>
              <w:rPr>
                <w:rFonts w:asciiTheme="majorHAnsi" w:eastAsiaTheme="minorHAnsi" w:hAnsiTheme="majorHAnsi" w:cstheme="majorHAnsi"/>
              </w:rPr>
            </w:pPr>
            <w:r w:rsidRPr="00C43E58">
              <w:rPr>
                <w:rFonts w:asciiTheme="majorHAnsi" w:eastAsiaTheme="minorHAnsi" w:hAnsiTheme="majorHAnsi" w:cstheme="majorHAnsi"/>
              </w:rPr>
              <w:t>Rhiannon Morsch</w:t>
            </w:r>
            <w:r w:rsidR="00FC024E" w:rsidRPr="00C43E58">
              <w:rPr>
                <w:rFonts w:asciiTheme="majorHAnsi" w:eastAsiaTheme="minorHAnsi" w:hAnsiTheme="majorHAnsi" w:cstheme="majorHAnsi"/>
              </w:rPr>
              <w:t xml:space="preserve"> – Life Leap</w:t>
            </w:r>
          </w:p>
          <w:p w14:paraId="43BBAC65" w14:textId="5E77C134" w:rsidR="00FB2EE8" w:rsidRPr="00C43E58" w:rsidRDefault="00FB2EE8" w:rsidP="00FB2EE8">
            <w:pPr>
              <w:pStyle w:val="ListParagraph"/>
              <w:numPr>
                <w:ilvl w:val="0"/>
                <w:numId w:val="15"/>
              </w:numPr>
              <w:rPr>
                <w:rFonts w:asciiTheme="majorHAnsi" w:eastAsiaTheme="minorHAnsi" w:hAnsiTheme="majorHAnsi" w:cstheme="majorHAnsi"/>
              </w:rPr>
            </w:pPr>
            <w:r w:rsidRPr="00C43E58">
              <w:rPr>
                <w:rFonts w:asciiTheme="majorHAnsi" w:eastAsiaTheme="minorHAnsi" w:hAnsiTheme="majorHAnsi" w:cstheme="majorHAnsi"/>
              </w:rPr>
              <w:t>Janelle Santana</w:t>
            </w:r>
            <w:r w:rsidR="00482350" w:rsidRPr="00C43E58">
              <w:rPr>
                <w:rFonts w:asciiTheme="majorHAnsi" w:eastAsiaTheme="minorHAnsi" w:hAnsiTheme="majorHAnsi" w:cstheme="majorHAnsi"/>
              </w:rPr>
              <w:t>, Assistant Executive Director</w:t>
            </w:r>
          </w:p>
          <w:p w14:paraId="0A9BA740" w14:textId="1C47C9DA" w:rsidR="00FB2EE8" w:rsidRPr="00C43E58" w:rsidRDefault="00FB2EE8" w:rsidP="00FB2EE8">
            <w:pPr>
              <w:pStyle w:val="ListParagraph"/>
              <w:numPr>
                <w:ilvl w:val="0"/>
                <w:numId w:val="15"/>
              </w:numPr>
              <w:rPr>
                <w:rFonts w:asciiTheme="majorHAnsi" w:eastAsiaTheme="minorHAnsi" w:hAnsiTheme="majorHAnsi" w:cstheme="majorHAnsi"/>
              </w:rPr>
            </w:pPr>
            <w:r w:rsidRPr="00C43E58">
              <w:rPr>
                <w:rFonts w:asciiTheme="majorHAnsi" w:eastAsiaTheme="minorHAnsi" w:hAnsiTheme="majorHAnsi" w:cstheme="majorHAnsi"/>
              </w:rPr>
              <w:t>Julia LaRose</w:t>
            </w:r>
            <w:r w:rsidR="00482350" w:rsidRPr="00C43E58">
              <w:rPr>
                <w:rFonts w:asciiTheme="majorHAnsi" w:eastAsiaTheme="minorHAnsi" w:hAnsiTheme="majorHAnsi" w:cstheme="majorHAnsi"/>
              </w:rPr>
              <w:t>, Phoenix Facilitation</w:t>
            </w:r>
          </w:p>
          <w:p w14:paraId="19BAB897" w14:textId="01D33EB5" w:rsidR="00FB2EE8" w:rsidRPr="00C43E58" w:rsidRDefault="00FB2EE8" w:rsidP="00FB2EE8">
            <w:pPr>
              <w:pStyle w:val="ListParagraph"/>
              <w:numPr>
                <w:ilvl w:val="0"/>
                <w:numId w:val="15"/>
              </w:numPr>
              <w:rPr>
                <w:rFonts w:asciiTheme="majorHAnsi" w:eastAsiaTheme="minorHAnsi" w:hAnsiTheme="majorHAnsi" w:cstheme="majorHAnsi"/>
              </w:rPr>
            </w:pPr>
            <w:r w:rsidRPr="00C43E58">
              <w:rPr>
                <w:rFonts w:asciiTheme="majorHAnsi" w:eastAsiaTheme="minorHAnsi" w:hAnsiTheme="majorHAnsi" w:cstheme="majorHAnsi"/>
              </w:rPr>
              <w:t>Lisa Hooks</w:t>
            </w:r>
            <w:r w:rsidR="008C7DF9" w:rsidRPr="00C43E58">
              <w:rPr>
                <w:rFonts w:asciiTheme="majorHAnsi" w:eastAsiaTheme="minorHAnsi" w:hAnsiTheme="majorHAnsi" w:cstheme="majorHAnsi"/>
              </w:rPr>
              <w:t xml:space="preserve"> - </w:t>
            </w:r>
          </w:p>
          <w:p w14:paraId="34A939D3" w14:textId="2C225CF9" w:rsidR="00FB2EE8" w:rsidRPr="00C43E58" w:rsidRDefault="008C7DF9" w:rsidP="00FB2EE8">
            <w:pPr>
              <w:pStyle w:val="ListParagraph"/>
              <w:numPr>
                <w:ilvl w:val="0"/>
                <w:numId w:val="15"/>
              </w:numPr>
              <w:rPr>
                <w:rFonts w:asciiTheme="majorHAnsi" w:eastAsiaTheme="minorHAnsi" w:hAnsiTheme="majorHAnsi" w:cstheme="majorHAnsi"/>
              </w:rPr>
            </w:pPr>
            <w:r w:rsidRPr="00C43E58">
              <w:rPr>
                <w:rFonts w:asciiTheme="majorHAnsi" w:eastAsiaTheme="minorHAnsi" w:hAnsiTheme="majorHAnsi" w:cstheme="majorHAnsi"/>
              </w:rPr>
              <w:t>Hideko – Parent Advocate</w:t>
            </w:r>
          </w:p>
          <w:p w14:paraId="4B0310D7" w14:textId="0124B324" w:rsidR="00FB2EE8" w:rsidRPr="00C43E58" w:rsidRDefault="00FB2EE8" w:rsidP="00FB2EE8">
            <w:pPr>
              <w:pStyle w:val="ListParagraph"/>
              <w:numPr>
                <w:ilvl w:val="0"/>
                <w:numId w:val="15"/>
              </w:numPr>
              <w:rPr>
                <w:rFonts w:asciiTheme="majorHAnsi" w:eastAsiaTheme="minorHAnsi" w:hAnsiTheme="majorHAnsi" w:cstheme="majorHAnsi"/>
              </w:rPr>
            </w:pPr>
            <w:r w:rsidRPr="00C43E58">
              <w:rPr>
                <w:rFonts w:asciiTheme="majorHAnsi" w:eastAsiaTheme="minorHAnsi" w:hAnsiTheme="majorHAnsi" w:cstheme="majorHAnsi"/>
              </w:rPr>
              <w:t>Naomi Hagel</w:t>
            </w:r>
            <w:r w:rsidR="00482350" w:rsidRPr="00C43E58">
              <w:rPr>
                <w:rFonts w:asciiTheme="majorHAnsi" w:eastAsiaTheme="minorHAnsi" w:hAnsiTheme="majorHAnsi" w:cstheme="majorHAnsi"/>
              </w:rPr>
              <w:t>, Phoenix Facilitation</w:t>
            </w:r>
          </w:p>
          <w:p w14:paraId="51B45332" w14:textId="5038570E" w:rsidR="00FB2EE8" w:rsidRPr="00C43E58" w:rsidRDefault="00FB2EE8" w:rsidP="008C7DF9">
            <w:pPr>
              <w:pStyle w:val="ListParagraph"/>
              <w:numPr>
                <w:ilvl w:val="0"/>
                <w:numId w:val="15"/>
              </w:numPr>
              <w:rPr>
                <w:rFonts w:asciiTheme="majorHAnsi" w:eastAsiaTheme="minorHAnsi" w:hAnsiTheme="majorHAnsi" w:cstheme="majorHAnsi"/>
                <w:u w:val="single"/>
              </w:rPr>
            </w:pPr>
            <w:r w:rsidRPr="00C43E58">
              <w:rPr>
                <w:rFonts w:asciiTheme="majorHAnsi" w:eastAsiaTheme="minorHAnsi" w:hAnsiTheme="majorHAnsi" w:cstheme="majorHAnsi"/>
              </w:rPr>
              <w:t>Tanya Hernandez</w:t>
            </w:r>
            <w:r w:rsidR="00482350" w:rsidRPr="00C43E58">
              <w:rPr>
                <w:rFonts w:asciiTheme="majorHAnsi" w:eastAsiaTheme="minorHAnsi" w:hAnsiTheme="majorHAnsi" w:cstheme="majorHAnsi"/>
              </w:rPr>
              <w:t>,</w:t>
            </w:r>
            <w:r w:rsidRPr="00C43E58">
              <w:rPr>
                <w:rFonts w:asciiTheme="majorHAnsi" w:eastAsiaTheme="minorHAnsi" w:hAnsiTheme="majorHAnsi" w:cstheme="majorHAnsi"/>
              </w:rPr>
              <w:t xml:space="preserve"> GTI</w:t>
            </w:r>
            <w:r w:rsidR="00482350" w:rsidRPr="00C43E58">
              <w:rPr>
                <w:rFonts w:asciiTheme="majorHAnsi" w:eastAsiaTheme="minorHAnsi" w:hAnsiTheme="majorHAnsi" w:cstheme="majorHAnsi"/>
              </w:rPr>
              <w:t xml:space="preserve"> Representative</w:t>
            </w:r>
          </w:p>
          <w:p w14:paraId="22875E09" w14:textId="361E63A4" w:rsidR="00A83632" w:rsidRPr="00C43E58" w:rsidRDefault="00A83632" w:rsidP="00FB2EE8">
            <w:pPr>
              <w:pStyle w:val="ListParagraph"/>
              <w:numPr>
                <w:ilvl w:val="0"/>
                <w:numId w:val="15"/>
              </w:numPr>
              <w:rPr>
                <w:rFonts w:asciiTheme="majorHAnsi" w:eastAsiaTheme="minorHAnsi" w:hAnsiTheme="majorHAnsi" w:cstheme="majorHAnsi"/>
              </w:rPr>
            </w:pPr>
            <w:r w:rsidRPr="00C43E58">
              <w:rPr>
                <w:rFonts w:asciiTheme="majorHAnsi" w:eastAsiaTheme="minorHAnsi" w:hAnsiTheme="majorHAnsi" w:cstheme="majorHAnsi"/>
              </w:rPr>
              <w:lastRenderedPageBreak/>
              <w:t>Heather Crocker</w:t>
            </w:r>
            <w:r w:rsidR="00FC024E" w:rsidRPr="00C43E58">
              <w:rPr>
                <w:rFonts w:asciiTheme="majorHAnsi" w:eastAsiaTheme="minorHAnsi" w:hAnsiTheme="majorHAnsi" w:cstheme="majorHAnsi"/>
              </w:rPr>
              <w:t xml:space="preserve"> - </w:t>
            </w:r>
            <w:proofErr w:type="spellStart"/>
            <w:r w:rsidR="00FC024E" w:rsidRPr="00C43E58">
              <w:rPr>
                <w:rFonts w:asciiTheme="majorHAnsi" w:eastAsiaTheme="minorHAnsi" w:hAnsiTheme="majorHAnsi" w:cstheme="majorHAnsi"/>
              </w:rPr>
              <w:t>Alift</w:t>
            </w:r>
            <w:proofErr w:type="spellEnd"/>
          </w:p>
          <w:p w14:paraId="675850DE" w14:textId="24ABBBA0" w:rsidR="008C7DF9" w:rsidRPr="00C43E58" w:rsidRDefault="008C7DF9" w:rsidP="00FB2EE8">
            <w:pPr>
              <w:pStyle w:val="ListParagraph"/>
              <w:numPr>
                <w:ilvl w:val="0"/>
                <w:numId w:val="15"/>
              </w:numPr>
              <w:rPr>
                <w:rFonts w:asciiTheme="majorHAnsi" w:eastAsiaTheme="minorHAnsi" w:hAnsiTheme="majorHAnsi" w:cstheme="majorHAnsi"/>
              </w:rPr>
            </w:pPr>
            <w:r w:rsidRPr="00C43E58">
              <w:rPr>
                <w:rFonts w:asciiTheme="majorHAnsi" w:eastAsiaTheme="minorHAnsi" w:hAnsiTheme="majorHAnsi" w:cstheme="majorHAnsi"/>
              </w:rPr>
              <w:t xml:space="preserve">Carin Hewitt – </w:t>
            </w:r>
            <w:proofErr w:type="spellStart"/>
            <w:r w:rsidRPr="00C43E58">
              <w:rPr>
                <w:rFonts w:asciiTheme="majorHAnsi" w:eastAsiaTheme="minorHAnsi" w:hAnsiTheme="majorHAnsi" w:cstheme="majorHAnsi"/>
              </w:rPr>
              <w:t>Alift</w:t>
            </w:r>
            <w:proofErr w:type="spellEnd"/>
          </w:p>
          <w:p w14:paraId="5A47DFA6" w14:textId="421047B0" w:rsidR="008C7DF9" w:rsidRPr="00C43E58" w:rsidRDefault="008C7DF9" w:rsidP="008C7DF9">
            <w:pPr>
              <w:pStyle w:val="ListParagraph"/>
              <w:numPr>
                <w:ilvl w:val="0"/>
                <w:numId w:val="15"/>
              </w:numPr>
              <w:rPr>
                <w:rFonts w:asciiTheme="majorHAnsi" w:eastAsiaTheme="minorHAnsi" w:hAnsiTheme="majorHAnsi" w:cstheme="majorHAnsi"/>
              </w:rPr>
            </w:pPr>
            <w:r w:rsidRPr="00C43E58">
              <w:rPr>
                <w:rFonts w:asciiTheme="majorHAnsi" w:eastAsiaTheme="minorHAnsi" w:hAnsiTheme="majorHAnsi" w:cstheme="majorHAnsi"/>
              </w:rPr>
              <w:t>Sydney Ross – Aveanna</w:t>
            </w:r>
          </w:p>
          <w:p w14:paraId="37AF3393" w14:textId="2C0ACC1E" w:rsidR="008C7DF9" w:rsidRPr="00C43E58" w:rsidRDefault="008C7DF9" w:rsidP="008C7DF9">
            <w:pPr>
              <w:pStyle w:val="ListParagraph"/>
              <w:numPr>
                <w:ilvl w:val="0"/>
                <w:numId w:val="15"/>
              </w:numPr>
              <w:rPr>
                <w:rFonts w:asciiTheme="majorHAnsi" w:eastAsiaTheme="minorHAnsi" w:hAnsiTheme="majorHAnsi" w:cstheme="majorHAnsi"/>
              </w:rPr>
            </w:pPr>
            <w:r w:rsidRPr="00C43E58">
              <w:rPr>
                <w:rFonts w:asciiTheme="majorHAnsi" w:eastAsiaTheme="minorHAnsi" w:hAnsiTheme="majorHAnsi" w:cstheme="majorHAnsi"/>
              </w:rPr>
              <w:t>Sara Vella – Parent Advocate</w:t>
            </w:r>
          </w:p>
          <w:p w14:paraId="64F05099" w14:textId="178D1926" w:rsidR="008C7DF9" w:rsidRPr="00C43E58" w:rsidRDefault="008C7DF9" w:rsidP="008C7DF9">
            <w:pPr>
              <w:pStyle w:val="ListParagraph"/>
              <w:numPr>
                <w:ilvl w:val="0"/>
                <w:numId w:val="15"/>
              </w:numPr>
              <w:rPr>
                <w:rFonts w:asciiTheme="majorHAnsi" w:eastAsiaTheme="minorHAnsi" w:hAnsiTheme="majorHAnsi" w:cstheme="majorHAnsi"/>
              </w:rPr>
            </w:pPr>
            <w:r w:rsidRPr="00C43E58">
              <w:rPr>
                <w:rFonts w:asciiTheme="majorHAnsi" w:eastAsiaTheme="minorHAnsi" w:hAnsiTheme="majorHAnsi" w:cstheme="majorHAnsi"/>
              </w:rPr>
              <w:t>Huda Abdullah – Parent Advocate</w:t>
            </w:r>
          </w:p>
          <w:p w14:paraId="7CF08317" w14:textId="1815BA39" w:rsidR="008C7DF9" w:rsidRPr="00C43E58" w:rsidRDefault="008C7DF9" w:rsidP="008C7DF9">
            <w:pPr>
              <w:pStyle w:val="ListParagraph"/>
              <w:numPr>
                <w:ilvl w:val="0"/>
                <w:numId w:val="15"/>
              </w:numPr>
              <w:rPr>
                <w:rFonts w:asciiTheme="majorHAnsi" w:eastAsiaTheme="minorHAnsi" w:hAnsiTheme="majorHAnsi" w:cstheme="majorHAnsi"/>
              </w:rPr>
            </w:pPr>
            <w:r w:rsidRPr="00C43E58">
              <w:rPr>
                <w:rFonts w:asciiTheme="majorHAnsi" w:eastAsiaTheme="minorHAnsi" w:hAnsiTheme="majorHAnsi" w:cstheme="majorHAnsi"/>
              </w:rPr>
              <w:t xml:space="preserve">Debra Jorgensen </w:t>
            </w:r>
          </w:p>
          <w:p w14:paraId="53FE5A1F" w14:textId="4CCDA318" w:rsidR="008C7DF9" w:rsidRPr="00C43E58" w:rsidRDefault="008C7DF9" w:rsidP="008C7DF9">
            <w:pPr>
              <w:pStyle w:val="ListParagraph"/>
              <w:numPr>
                <w:ilvl w:val="0"/>
                <w:numId w:val="15"/>
              </w:numPr>
              <w:rPr>
                <w:rFonts w:asciiTheme="majorHAnsi" w:eastAsiaTheme="minorHAnsi" w:hAnsiTheme="majorHAnsi" w:cstheme="majorHAnsi"/>
              </w:rPr>
            </w:pPr>
            <w:r w:rsidRPr="00C43E58">
              <w:rPr>
                <w:rFonts w:asciiTheme="majorHAnsi" w:eastAsiaTheme="minorHAnsi" w:hAnsiTheme="majorHAnsi" w:cstheme="majorHAnsi"/>
              </w:rPr>
              <w:t xml:space="preserve">Yesenia Oceguera – </w:t>
            </w:r>
          </w:p>
          <w:p w14:paraId="77A05658" w14:textId="7A3BADDE" w:rsidR="008C7DF9" w:rsidRPr="00C43E58" w:rsidRDefault="008C7DF9" w:rsidP="008C7DF9">
            <w:pPr>
              <w:pStyle w:val="ListParagraph"/>
              <w:numPr>
                <w:ilvl w:val="0"/>
                <w:numId w:val="15"/>
              </w:numPr>
              <w:rPr>
                <w:rFonts w:asciiTheme="majorHAnsi" w:eastAsiaTheme="minorHAnsi" w:hAnsiTheme="majorHAnsi" w:cstheme="majorHAnsi"/>
              </w:rPr>
            </w:pPr>
            <w:r w:rsidRPr="00C43E58">
              <w:rPr>
                <w:rFonts w:asciiTheme="majorHAnsi" w:eastAsiaTheme="minorHAnsi" w:hAnsiTheme="majorHAnsi" w:cstheme="majorHAnsi"/>
              </w:rPr>
              <w:t xml:space="preserve">Karelia Barton – Independent </w:t>
            </w:r>
            <w:proofErr w:type="spellStart"/>
            <w:r w:rsidRPr="00C43E58">
              <w:rPr>
                <w:rFonts w:asciiTheme="majorHAnsi" w:eastAsiaTheme="minorHAnsi" w:hAnsiTheme="majorHAnsi" w:cstheme="majorHAnsi"/>
              </w:rPr>
              <w:t>Facilitaor</w:t>
            </w:r>
            <w:proofErr w:type="spellEnd"/>
            <w:r w:rsidRPr="00C43E58">
              <w:rPr>
                <w:rFonts w:asciiTheme="majorHAnsi" w:eastAsiaTheme="minorHAnsi" w:hAnsiTheme="majorHAnsi" w:cstheme="majorHAnsi"/>
              </w:rPr>
              <w:t xml:space="preserve"> Wine Country </w:t>
            </w:r>
          </w:p>
          <w:p w14:paraId="736BA8BB" w14:textId="598885B8" w:rsidR="008C7DF9" w:rsidRPr="00C43E58" w:rsidRDefault="008C7DF9" w:rsidP="008C7DF9">
            <w:pPr>
              <w:pStyle w:val="ListParagraph"/>
              <w:numPr>
                <w:ilvl w:val="0"/>
                <w:numId w:val="15"/>
              </w:numPr>
              <w:rPr>
                <w:rFonts w:asciiTheme="majorHAnsi" w:eastAsiaTheme="minorHAnsi" w:hAnsiTheme="majorHAnsi" w:cstheme="majorHAnsi"/>
              </w:rPr>
            </w:pPr>
            <w:r w:rsidRPr="00C43E58">
              <w:rPr>
                <w:rFonts w:asciiTheme="majorHAnsi" w:eastAsiaTheme="minorHAnsi" w:hAnsiTheme="majorHAnsi" w:cstheme="majorHAnsi"/>
              </w:rPr>
              <w:t>Venita Parrish – Aveanna</w:t>
            </w:r>
          </w:p>
          <w:p w14:paraId="48114DE8" w14:textId="0EC81C6D" w:rsidR="008C7DF9" w:rsidRPr="00C43E58" w:rsidRDefault="008C7DF9" w:rsidP="008C7DF9">
            <w:pPr>
              <w:pStyle w:val="ListParagraph"/>
              <w:numPr>
                <w:ilvl w:val="0"/>
                <w:numId w:val="15"/>
              </w:numPr>
              <w:rPr>
                <w:rFonts w:asciiTheme="majorHAnsi" w:eastAsiaTheme="minorHAnsi" w:hAnsiTheme="majorHAnsi" w:cstheme="majorHAnsi"/>
              </w:rPr>
            </w:pPr>
            <w:r w:rsidRPr="00C43E58">
              <w:rPr>
                <w:rFonts w:asciiTheme="majorHAnsi" w:eastAsiaTheme="minorHAnsi" w:hAnsiTheme="majorHAnsi" w:cstheme="majorHAnsi"/>
              </w:rPr>
              <w:t xml:space="preserve">Rosie Lasca – Independent Facilitator Training </w:t>
            </w:r>
            <w:proofErr w:type="spellStart"/>
            <w:r w:rsidRPr="00C43E58">
              <w:rPr>
                <w:rFonts w:asciiTheme="majorHAnsi" w:eastAsiaTheme="minorHAnsi" w:hAnsiTheme="majorHAnsi" w:cstheme="majorHAnsi"/>
              </w:rPr>
              <w:t>Cenyer</w:t>
            </w:r>
            <w:proofErr w:type="spellEnd"/>
          </w:p>
          <w:p w14:paraId="002366EC" w14:textId="39C99FFE" w:rsidR="008C7DF9" w:rsidRPr="008C7DF9" w:rsidRDefault="008C7DF9" w:rsidP="008C7DF9">
            <w:pPr>
              <w:pStyle w:val="ListParagraph"/>
              <w:numPr>
                <w:ilvl w:val="0"/>
                <w:numId w:val="15"/>
              </w:numPr>
              <w:rPr>
                <w:rFonts w:asciiTheme="majorHAnsi" w:eastAsiaTheme="minorHAnsi" w:hAnsiTheme="majorHAnsi" w:cstheme="majorHAnsi"/>
                <w:highlight w:val="yellow"/>
              </w:rPr>
            </w:pPr>
            <w:r w:rsidRPr="00C43E58">
              <w:rPr>
                <w:rFonts w:asciiTheme="majorHAnsi" w:eastAsiaTheme="minorHAnsi" w:hAnsiTheme="majorHAnsi" w:cstheme="majorHAnsi"/>
              </w:rPr>
              <w:t xml:space="preserve">Chris </w:t>
            </w:r>
            <w:proofErr w:type="spellStart"/>
            <w:r w:rsidRPr="00C43E58">
              <w:rPr>
                <w:rFonts w:asciiTheme="majorHAnsi" w:eastAsiaTheme="minorHAnsi" w:hAnsiTheme="majorHAnsi" w:cstheme="majorHAnsi"/>
              </w:rPr>
              <w:t>Agurie</w:t>
            </w:r>
            <w:proofErr w:type="spellEnd"/>
            <w:r w:rsidRPr="00C43E58">
              <w:rPr>
                <w:rFonts w:asciiTheme="majorHAnsi" w:eastAsiaTheme="minorHAnsi" w:hAnsiTheme="majorHAnsi" w:cstheme="majorHAnsi"/>
              </w:rPr>
              <w:t xml:space="preserve"> - DDS</w:t>
            </w:r>
          </w:p>
          <w:p w14:paraId="71E95595" w14:textId="77777777" w:rsidR="00A83632" w:rsidRDefault="00A83632" w:rsidP="00A83632">
            <w:pPr>
              <w:rPr>
                <w:rFonts w:asciiTheme="majorHAnsi" w:eastAsiaTheme="minorHAnsi" w:hAnsiTheme="majorHAnsi" w:cstheme="majorHAnsi"/>
                <w:u w:val="single"/>
              </w:rPr>
            </w:pPr>
          </w:p>
          <w:p w14:paraId="1A7125AF" w14:textId="77777777" w:rsidR="00A83632" w:rsidRPr="00A83632" w:rsidRDefault="00A83632" w:rsidP="00A83632">
            <w:pPr>
              <w:rPr>
                <w:rFonts w:asciiTheme="majorHAnsi" w:eastAsiaTheme="minorHAnsi" w:hAnsiTheme="majorHAnsi" w:cstheme="majorHAnsi"/>
              </w:rPr>
            </w:pPr>
            <w:r w:rsidRPr="00A83632">
              <w:rPr>
                <w:rFonts w:asciiTheme="majorHAnsi" w:eastAsiaTheme="minorHAnsi" w:hAnsiTheme="majorHAnsi" w:cstheme="majorHAnsi"/>
              </w:rPr>
              <w:t>Motion to approve minutes:</w:t>
            </w:r>
          </w:p>
          <w:p w14:paraId="69F82363" w14:textId="0CFFA9DC" w:rsidR="00A83632" w:rsidRPr="00A83632" w:rsidRDefault="00CF1B05" w:rsidP="00A83632">
            <w:pPr>
              <w:pStyle w:val="ListParagraph"/>
              <w:numPr>
                <w:ilvl w:val="0"/>
                <w:numId w:val="17"/>
              </w:numPr>
              <w:rPr>
                <w:rFonts w:asciiTheme="majorHAnsi" w:eastAsiaTheme="minorHAnsi" w:hAnsiTheme="majorHAnsi" w:cstheme="majorHAnsi"/>
              </w:rPr>
            </w:pPr>
            <w:r>
              <w:rPr>
                <w:rFonts w:asciiTheme="majorHAnsi" w:eastAsiaTheme="minorHAnsi" w:hAnsiTheme="majorHAnsi" w:cstheme="majorHAnsi"/>
              </w:rPr>
              <w:t>Y</w:t>
            </w:r>
            <w:r w:rsidR="00067C7F">
              <w:rPr>
                <w:rFonts w:asciiTheme="majorHAnsi" w:eastAsiaTheme="minorHAnsi" w:hAnsiTheme="majorHAnsi" w:cstheme="majorHAnsi"/>
              </w:rPr>
              <w:t>u</w:t>
            </w:r>
            <w:r>
              <w:rPr>
                <w:rFonts w:asciiTheme="majorHAnsi" w:eastAsiaTheme="minorHAnsi" w:hAnsiTheme="majorHAnsi" w:cstheme="majorHAnsi"/>
              </w:rPr>
              <w:t xml:space="preserve">lahlia motions to approve and Theresa seconds. </w:t>
            </w:r>
          </w:p>
        </w:tc>
      </w:tr>
      <w:tr w:rsidR="00854ED6" w:rsidRPr="00D66597" w14:paraId="0D8B9F28" w14:textId="77777777" w:rsidTr="00AC6736">
        <w:tc>
          <w:tcPr>
            <w:tcW w:w="3600" w:type="dxa"/>
          </w:tcPr>
          <w:p w14:paraId="7A263371" w14:textId="0F2B8113" w:rsidR="00854ED6" w:rsidRDefault="00854ED6" w:rsidP="00AC6736">
            <w:pPr>
              <w:rPr>
                <w:rFonts w:asciiTheme="majorHAnsi" w:eastAsia="Assistant" w:hAnsiTheme="majorHAnsi" w:cstheme="majorHAnsi"/>
                <w:b/>
                <w:sz w:val="28"/>
                <w:szCs w:val="28"/>
              </w:rPr>
            </w:pPr>
            <w:r>
              <w:rPr>
                <w:rFonts w:asciiTheme="majorHAnsi" w:eastAsia="Assistant" w:hAnsiTheme="majorHAnsi" w:cstheme="majorHAnsi"/>
                <w:b/>
                <w:sz w:val="28"/>
                <w:szCs w:val="28"/>
              </w:rPr>
              <w:lastRenderedPageBreak/>
              <w:t>Consideration of Agenda: Additions or Modifications</w:t>
            </w:r>
          </w:p>
        </w:tc>
        <w:tc>
          <w:tcPr>
            <w:tcW w:w="7020" w:type="dxa"/>
          </w:tcPr>
          <w:p w14:paraId="26906BFD" w14:textId="1167635E" w:rsidR="00854ED6" w:rsidRPr="00BC01C7" w:rsidRDefault="00854ED6" w:rsidP="00854ED6">
            <w:pPr>
              <w:pStyle w:val="NoSpacing"/>
              <w:rPr>
                <w:rFonts w:asciiTheme="majorHAnsi" w:eastAsia="Assistant" w:hAnsiTheme="majorHAnsi" w:cstheme="majorHAnsi"/>
              </w:rPr>
            </w:pPr>
          </w:p>
        </w:tc>
      </w:tr>
      <w:tr w:rsidR="00D66597" w:rsidRPr="00D66597" w14:paraId="410E5573" w14:textId="77777777" w:rsidTr="00AC6736">
        <w:tc>
          <w:tcPr>
            <w:tcW w:w="3600" w:type="dxa"/>
          </w:tcPr>
          <w:p w14:paraId="17E0C4D5" w14:textId="77777777" w:rsidR="00385267" w:rsidRPr="00C25972" w:rsidRDefault="00C25972" w:rsidP="00AC6736">
            <w:pPr>
              <w:rPr>
                <w:rFonts w:asciiTheme="majorHAnsi" w:eastAsia="Assistant" w:hAnsiTheme="majorHAnsi" w:cstheme="majorHAnsi"/>
                <w:b/>
                <w:sz w:val="28"/>
                <w:szCs w:val="28"/>
              </w:rPr>
            </w:pPr>
            <w:r>
              <w:rPr>
                <w:rFonts w:asciiTheme="majorHAnsi" w:eastAsia="Assistant" w:hAnsiTheme="majorHAnsi" w:cstheme="majorHAnsi"/>
                <w:b/>
                <w:sz w:val="28"/>
                <w:szCs w:val="28"/>
              </w:rPr>
              <w:t>Public Comments</w:t>
            </w:r>
          </w:p>
        </w:tc>
        <w:tc>
          <w:tcPr>
            <w:tcW w:w="7020" w:type="dxa"/>
          </w:tcPr>
          <w:p w14:paraId="6CBF7B28" w14:textId="20660A5B" w:rsidR="00CF1B05" w:rsidRDefault="00CF1B05" w:rsidP="00CF1B05">
            <w:pPr>
              <w:pStyle w:val="NoSpacing"/>
              <w:rPr>
                <w:rFonts w:asciiTheme="majorHAnsi" w:eastAsia="Assistant" w:hAnsiTheme="majorHAnsi" w:cstheme="majorHAnsi"/>
                <w:sz w:val="24"/>
                <w:szCs w:val="24"/>
              </w:rPr>
            </w:pPr>
            <w:r>
              <w:rPr>
                <w:rFonts w:asciiTheme="majorHAnsi" w:eastAsia="Assistant" w:hAnsiTheme="majorHAnsi" w:cstheme="majorHAnsi"/>
                <w:sz w:val="24"/>
                <w:szCs w:val="24"/>
              </w:rPr>
              <w:t xml:space="preserve">Lilia: </w:t>
            </w:r>
            <w:r w:rsidR="00C43E58">
              <w:rPr>
                <w:rFonts w:asciiTheme="majorHAnsi" w:eastAsia="Assistant" w:hAnsiTheme="majorHAnsi" w:cstheme="majorHAnsi"/>
                <w:sz w:val="24"/>
                <w:szCs w:val="24"/>
              </w:rPr>
              <w:t>Asked</w:t>
            </w:r>
            <w:r>
              <w:rPr>
                <w:rFonts w:asciiTheme="majorHAnsi" w:eastAsia="Assistant" w:hAnsiTheme="majorHAnsi" w:cstheme="majorHAnsi"/>
                <w:sz w:val="24"/>
                <w:szCs w:val="24"/>
              </w:rPr>
              <w:t xml:space="preserve"> regarding emergency preparedness</w:t>
            </w:r>
            <w:r w:rsidR="00C43E58">
              <w:rPr>
                <w:rFonts w:asciiTheme="majorHAnsi" w:eastAsia="Assistant" w:hAnsiTheme="majorHAnsi" w:cstheme="majorHAnsi"/>
                <w:sz w:val="24"/>
                <w:szCs w:val="24"/>
              </w:rPr>
              <w:t xml:space="preserve"> trainings for clients/families</w:t>
            </w:r>
            <w:r>
              <w:rPr>
                <w:rFonts w:asciiTheme="majorHAnsi" w:eastAsia="Assistant" w:hAnsiTheme="majorHAnsi" w:cstheme="majorHAnsi"/>
                <w:sz w:val="24"/>
                <w:szCs w:val="24"/>
              </w:rPr>
              <w:t xml:space="preserve">. Lisa will follow up and email Lilia and Ellisa the information. </w:t>
            </w:r>
          </w:p>
          <w:p w14:paraId="48EE0C50" w14:textId="77777777" w:rsidR="00CF1B05" w:rsidRDefault="00CF1B05" w:rsidP="00CF1B05">
            <w:pPr>
              <w:pStyle w:val="NoSpacing"/>
              <w:rPr>
                <w:rFonts w:asciiTheme="majorHAnsi" w:eastAsia="Assistant" w:hAnsiTheme="majorHAnsi" w:cstheme="majorHAnsi"/>
                <w:sz w:val="24"/>
                <w:szCs w:val="24"/>
              </w:rPr>
            </w:pPr>
          </w:p>
          <w:p w14:paraId="1B23BDEB" w14:textId="11CA3F66" w:rsidR="00CF1B05" w:rsidRDefault="00CF1B05" w:rsidP="00CF1B05">
            <w:pPr>
              <w:pStyle w:val="NoSpacing"/>
              <w:rPr>
                <w:rFonts w:asciiTheme="majorHAnsi" w:eastAsia="Assistant" w:hAnsiTheme="majorHAnsi" w:cstheme="majorHAnsi"/>
                <w:sz w:val="24"/>
                <w:szCs w:val="24"/>
              </w:rPr>
            </w:pPr>
            <w:r>
              <w:rPr>
                <w:rFonts w:asciiTheme="majorHAnsi" w:eastAsia="Assistant" w:hAnsiTheme="majorHAnsi" w:cstheme="majorHAnsi"/>
                <w:sz w:val="24"/>
                <w:szCs w:val="24"/>
              </w:rPr>
              <w:t xml:space="preserve">Kim Autism Society: Giving update that </w:t>
            </w:r>
            <w:r w:rsidR="00C43E58">
              <w:rPr>
                <w:rFonts w:asciiTheme="majorHAnsi" w:eastAsia="Assistant" w:hAnsiTheme="majorHAnsi" w:cstheme="majorHAnsi"/>
                <w:sz w:val="24"/>
                <w:szCs w:val="24"/>
              </w:rPr>
              <w:t xml:space="preserve">Independent Facilitators </w:t>
            </w:r>
            <w:r>
              <w:rPr>
                <w:rFonts w:asciiTheme="majorHAnsi" w:eastAsia="Assistant" w:hAnsiTheme="majorHAnsi" w:cstheme="majorHAnsi"/>
                <w:sz w:val="24"/>
                <w:szCs w:val="24"/>
              </w:rPr>
              <w:t xml:space="preserve">from North Bay are working on finishing their </w:t>
            </w:r>
            <w:r w:rsidR="00C43E58">
              <w:rPr>
                <w:rFonts w:asciiTheme="majorHAnsi" w:eastAsia="Assistant" w:hAnsiTheme="majorHAnsi" w:cstheme="majorHAnsi"/>
                <w:sz w:val="24"/>
                <w:szCs w:val="24"/>
              </w:rPr>
              <w:t>first-year</w:t>
            </w:r>
            <w:r>
              <w:rPr>
                <w:rFonts w:asciiTheme="majorHAnsi" w:eastAsia="Assistant" w:hAnsiTheme="majorHAnsi" w:cstheme="majorHAnsi"/>
                <w:sz w:val="24"/>
                <w:szCs w:val="24"/>
              </w:rPr>
              <w:t xml:space="preserve"> training. </w:t>
            </w:r>
          </w:p>
          <w:p w14:paraId="0677E810" w14:textId="013C990B" w:rsidR="00A83632" w:rsidRPr="00FB2EE8" w:rsidRDefault="00A83632" w:rsidP="003D22AE">
            <w:pPr>
              <w:pStyle w:val="NoSpacing"/>
              <w:rPr>
                <w:rFonts w:asciiTheme="majorHAnsi" w:eastAsia="Assistant" w:hAnsiTheme="majorHAnsi" w:cstheme="majorHAnsi"/>
                <w:sz w:val="24"/>
                <w:szCs w:val="24"/>
              </w:rPr>
            </w:pPr>
            <w:r>
              <w:rPr>
                <w:rFonts w:asciiTheme="majorHAnsi" w:eastAsia="Assistant" w:hAnsiTheme="majorHAnsi" w:cstheme="majorHAnsi"/>
                <w:sz w:val="24"/>
                <w:szCs w:val="24"/>
              </w:rPr>
              <w:t xml:space="preserve"> </w:t>
            </w:r>
          </w:p>
        </w:tc>
      </w:tr>
      <w:tr w:rsidR="005A3D12" w:rsidRPr="00D66597" w14:paraId="765B7201" w14:textId="77777777" w:rsidTr="00AC6736">
        <w:tc>
          <w:tcPr>
            <w:tcW w:w="3600" w:type="dxa"/>
          </w:tcPr>
          <w:p w14:paraId="5DF0F9FD" w14:textId="448FE6A1" w:rsidR="005A3D12" w:rsidRPr="005A3D12" w:rsidRDefault="005A3D12" w:rsidP="00AC6736">
            <w:pPr>
              <w:rPr>
                <w:rFonts w:asciiTheme="majorHAnsi" w:eastAsia="Assistant" w:hAnsiTheme="majorHAnsi" w:cstheme="majorHAnsi"/>
                <w:bCs/>
                <w:sz w:val="28"/>
                <w:szCs w:val="28"/>
              </w:rPr>
            </w:pPr>
            <w:r>
              <w:rPr>
                <w:rFonts w:asciiTheme="majorHAnsi" w:eastAsia="Assistant" w:hAnsiTheme="majorHAnsi" w:cstheme="majorHAnsi"/>
                <w:b/>
                <w:sz w:val="28"/>
                <w:szCs w:val="28"/>
              </w:rPr>
              <w:t>Co-Chair</w:t>
            </w:r>
            <w:r>
              <w:rPr>
                <w:rFonts w:asciiTheme="majorHAnsi" w:eastAsia="Assistant" w:hAnsiTheme="majorHAnsi" w:cstheme="majorHAnsi"/>
                <w:bCs/>
                <w:sz w:val="28"/>
                <w:szCs w:val="28"/>
              </w:rPr>
              <w:t xml:space="preserve"> Debby Hight</w:t>
            </w:r>
          </w:p>
        </w:tc>
        <w:tc>
          <w:tcPr>
            <w:tcW w:w="7020" w:type="dxa"/>
          </w:tcPr>
          <w:p w14:paraId="00B33741" w14:textId="5297D2DD" w:rsidR="005A3D12" w:rsidRPr="00BC01C7" w:rsidRDefault="006B28BF" w:rsidP="00BC01C7">
            <w:pPr>
              <w:pStyle w:val="Default"/>
              <w:rPr>
                <w:rFonts w:asciiTheme="majorHAnsi" w:hAnsiTheme="majorHAnsi" w:cstheme="majorHAnsi"/>
                <w:sz w:val="22"/>
                <w:szCs w:val="22"/>
              </w:rPr>
            </w:pPr>
            <w:r>
              <w:t xml:space="preserve">No report. </w:t>
            </w:r>
            <w:r w:rsidR="00C82E4E">
              <w:rPr>
                <w:rFonts w:asciiTheme="majorHAnsi" w:hAnsiTheme="majorHAnsi" w:cstheme="majorHAnsi"/>
                <w:sz w:val="22"/>
                <w:szCs w:val="22"/>
              </w:rPr>
              <w:t xml:space="preserve"> </w:t>
            </w:r>
          </w:p>
        </w:tc>
      </w:tr>
      <w:tr w:rsidR="002128C6" w:rsidRPr="00D66597" w14:paraId="38B189C6" w14:textId="77777777" w:rsidTr="00AC6736">
        <w:tc>
          <w:tcPr>
            <w:tcW w:w="3600" w:type="dxa"/>
          </w:tcPr>
          <w:p w14:paraId="2D3195D0" w14:textId="77777777" w:rsidR="002128C6" w:rsidRPr="00217AFB" w:rsidRDefault="00217AFB" w:rsidP="00AC6736">
            <w:pPr>
              <w:rPr>
                <w:rFonts w:asciiTheme="majorHAnsi" w:eastAsia="Assistant" w:hAnsiTheme="majorHAnsi" w:cstheme="majorHAnsi"/>
                <w:bCs/>
                <w:sz w:val="28"/>
                <w:szCs w:val="28"/>
              </w:rPr>
            </w:pPr>
            <w:r>
              <w:rPr>
                <w:rFonts w:asciiTheme="majorHAnsi" w:eastAsia="Assistant" w:hAnsiTheme="majorHAnsi" w:cstheme="majorHAnsi"/>
                <w:b/>
                <w:sz w:val="28"/>
                <w:szCs w:val="28"/>
              </w:rPr>
              <w:t xml:space="preserve">SCDD </w:t>
            </w:r>
            <w:r>
              <w:rPr>
                <w:rFonts w:asciiTheme="majorHAnsi" w:eastAsia="Assistant" w:hAnsiTheme="majorHAnsi" w:cstheme="majorHAnsi"/>
                <w:bCs/>
                <w:sz w:val="28"/>
                <w:szCs w:val="28"/>
              </w:rPr>
              <w:t>Lisa Hooks</w:t>
            </w:r>
          </w:p>
        </w:tc>
        <w:tc>
          <w:tcPr>
            <w:tcW w:w="7020" w:type="dxa"/>
          </w:tcPr>
          <w:p w14:paraId="403B2970" w14:textId="595DE0D0" w:rsidR="004D631B" w:rsidRPr="00897A85" w:rsidRDefault="006E40C1" w:rsidP="00897A85">
            <w:pPr>
              <w:spacing w:after="160" w:line="259" w:lineRule="auto"/>
              <w:rPr>
                <w:rFonts w:asciiTheme="majorHAnsi" w:hAnsiTheme="majorHAnsi" w:cstheme="majorHAnsi"/>
              </w:rPr>
            </w:pPr>
            <w:r>
              <w:rPr>
                <w:rFonts w:asciiTheme="majorHAnsi" w:hAnsiTheme="majorHAnsi" w:cstheme="majorHAnsi"/>
              </w:rPr>
              <w:t xml:space="preserve">Now Manager for the Sacramento Area and a member at the LVAC at Alta brought up that FMSs are requiring folks to be </w:t>
            </w:r>
            <w:proofErr w:type="spellStart"/>
            <w:r>
              <w:rPr>
                <w:rFonts w:asciiTheme="majorHAnsi" w:hAnsiTheme="majorHAnsi" w:cstheme="majorHAnsi"/>
              </w:rPr>
              <w:t>vendored</w:t>
            </w:r>
            <w:proofErr w:type="spellEnd"/>
            <w:r>
              <w:rPr>
                <w:rFonts w:asciiTheme="majorHAnsi" w:hAnsiTheme="majorHAnsi" w:cstheme="majorHAnsi"/>
              </w:rPr>
              <w:t xml:space="preserve"> by them to provide services. FMS representative at th</w:t>
            </w:r>
            <w:r w:rsidR="00D14904">
              <w:rPr>
                <w:rFonts w:asciiTheme="majorHAnsi" w:hAnsiTheme="majorHAnsi" w:cstheme="majorHAnsi"/>
              </w:rPr>
              <w:t>e</w:t>
            </w:r>
            <w:r>
              <w:rPr>
                <w:rFonts w:asciiTheme="majorHAnsi" w:hAnsiTheme="majorHAnsi" w:cstheme="majorHAnsi"/>
              </w:rPr>
              <w:t xml:space="preserve"> meeting </w:t>
            </w:r>
            <w:r w:rsidR="00D14904">
              <w:rPr>
                <w:rFonts w:asciiTheme="majorHAnsi" w:hAnsiTheme="majorHAnsi" w:cstheme="majorHAnsi"/>
              </w:rPr>
              <w:t>s</w:t>
            </w:r>
            <w:r>
              <w:rPr>
                <w:rFonts w:asciiTheme="majorHAnsi" w:hAnsiTheme="majorHAnsi" w:cstheme="majorHAnsi"/>
              </w:rPr>
              <w:t>tated that is not true</w:t>
            </w:r>
            <w:r w:rsidR="00D14904">
              <w:rPr>
                <w:rFonts w:asciiTheme="majorHAnsi" w:hAnsiTheme="majorHAnsi" w:cstheme="majorHAnsi"/>
              </w:rPr>
              <w:t xml:space="preserve"> for all FMSs</w:t>
            </w:r>
            <w:r>
              <w:rPr>
                <w:rFonts w:asciiTheme="majorHAnsi" w:hAnsiTheme="majorHAnsi" w:cstheme="majorHAnsi"/>
              </w:rPr>
              <w:t xml:space="preserve">. Some are </w:t>
            </w:r>
            <w:r w:rsidR="00C43E58">
              <w:rPr>
                <w:rFonts w:asciiTheme="majorHAnsi" w:hAnsiTheme="majorHAnsi" w:cstheme="majorHAnsi"/>
              </w:rPr>
              <w:t>required</w:t>
            </w:r>
            <w:r>
              <w:rPr>
                <w:rFonts w:asciiTheme="majorHAnsi" w:hAnsiTheme="majorHAnsi" w:cstheme="majorHAnsi"/>
              </w:rPr>
              <w:t xml:space="preserve"> but not all and SCDD is aware of this issue. </w:t>
            </w:r>
            <w:r w:rsidR="00D14904">
              <w:rPr>
                <w:rFonts w:asciiTheme="majorHAnsi" w:hAnsiTheme="majorHAnsi" w:cstheme="majorHAnsi"/>
              </w:rPr>
              <w:t xml:space="preserve">SCDD </w:t>
            </w:r>
            <w:r w:rsidR="004D631B">
              <w:rPr>
                <w:rFonts w:asciiTheme="majorHAnsi" w:hAnsiTheme="majorHAnsi" w:cstheme="majorHAnsi"/>
              </w:rPr>
              <w:t>is working</w:t>
            </w:r>
            <w:r w:rsidR="00D14904">
              <w:rPr>
                <w:rFonts w:asciiTheme="majorHAnsi" w:hAnsiTheme="majorHAnsi" w:cstheme="majorHAnsi"/>
              </w:rPr>
              <w:t xml:space="preserve"> on reducing barriers and </w:t>
            </w:r>
            <w:r w:rsidR="004D631B">
              <w:rPr>
                <w:rFonts w:asciiTheme="majorHAnsi" w:hAnsiTheme="majorHAnsi" w:cstheme="majorHAnsi"/>
              </w:rPr>
              <w:t xml:space="preserve">providing support. Lisa stated there has been an increase in the number of people receiving services; however, the program’s participation rate is still low. Lisa addressed concerns on delayed payments from FMSs, inconsistent processes, waitlists, and strained relationships with the RCs. Lisa stated there needs to be better outreach to transition-age youth and underserved communities. </w:t>
            </w:r>
            <w:r w:rsidR="00CD1563">
              <w:rPr>
                <w:rFonts w:asciiTheme="majorHAnsi" w:hAnsiTheme="majorHAnsi" w:cstheme="majorHAnsi"/>
              </w:rPr>
              <w:t xml:space="preserve">She highlighted the need for diverse representation on the committee. </w:t>
            </w:r>
          </w:p>
        </w:tc>
      </w:tr>
      <w:tr w:rsidR="000C0891" w:rsidRPr="00D66597" w14:paraId="0EBCBF53" w14:textId="77777777" w:rsidTr="00AC6736">
        <w:tc>
          <w:tcPr>
            <w:tcW w:w="3600" w:type="dxa"/>
          </w:tcPr>
          <w:p w14:paraId="0DFF53D7" w14:textId="42A6F454" w:rsidR="000C0891" w:rsidRPr="00782299" w:rsidRDefault="000C0891" w:rsidP="00AC6736">
            <w:pPr>
              <w:rPr>
                <w:rFonts w:asciiTheme="majorHAnsi" w:eastAsia="Assistant" w:hAnsiTheme="majorHAnsi" w:cstheme="majorHAnsi"/>
                <w:bCs/>
                <w:sz w:val="28"/>
                <w:szCs w:val="28"/>
              </w:rPr>
            </w:pPr>
            <w:r>
              <w:rPr>
                <w:rFonts w:asciiTheme="majorHAnsi" w:eastAsia="Assistant" w:hAnsiTheme="majorHAnsi" w:cstheme="majorHAnsi"/>
                <w:b/>
                <w:sz w:val="28"/>
                <w:szCs w:val="28"/>
              </w:rPr>
              <w:t>NBRC Update</w:t>
            </w:r>
            <w:r w:rsidR="00782299">
              <w:rPr>
                <w:rFonts w:asciiTheme="majorHAnsi" w:eastAsia="Assistant" w:hAnsiTheme="majorHAnsi" w:cstheme="majorHAnsi"/>
                <w:b/>
                <w:sz w:val="28"/>
                <w:szCs w:val="28"/>
              </w:rPr>
              <w:t>:</w:t>
            </w:r>
          </w:p>
        </w:tc>
        <w:tc>
          <w:tcPr>
            <w:tcW w:w="7020" w:type="dxa"/>
          </w:tcPr>
          <w:p w14:paraId="2E62BE0A" w14:textId="77777777" w:rsidR="000C0891" w:rsidRDefault="00FB2EE8" w:rsidP="00C779B6">
            <w:pPr>
              <w:spacing w:after="160" w:line="259" w:lineRule="auto"/>
              <w:rPr>
                <w:rFonts w:ascii="Times New Roman" w:hAnsi="Times New Roman" w:cs="Times New Roman"/>
              </w:rPr>
            </w:pPr>
            <w:r>
              <w:rPr>
                <w:rFonts w:ascii="Times New Roman" w:hAnsi="Times New Roman" w:cs="Times New Roman"/>
              </w:rPr>
              <w:t>Enrollment Report/Update on numbers, process for enrollment</w:t>
            </w:r>
          </w:p>
          <w:p w14:paraId="157F7B21" w14:textId="68989F28" w:rsidR="006B28BF" w:rsidRDefault="006B28BF" w:rsidP="006B28BF">
            <w:pPr>
              <w:spacing w:after="160" w:line="259" w:lineRule="auto"/>
              <w:rPr>
                <w:rFonts w:ascii="Times New Roman" w:hAnsi="Times New Roman" w:cs="Times New Roman"/>
              </w:rPr>
            </w:pPr>
            <w:r>
              <w:rPr>
                <w:rFonts w:ascii="Times New Roman" w:hAnsi="Times New Roman" w:cs="Times New Roman"/>
              </w:rPr>
              <w:t xml:space="preserve">Shonetrice reported the recent SDP numbers. As of June 2024, NBRC will have </w:t>
            </w:r>
            <w:r w:rsidR="00D14904">
              <w:rPr>
                <w:rFonts w:ascii="Times New Roman" w:hAnsi="Times New Roman" w:cs="Times New Roman"/>
              </w:rPr>
              <w:t>54 consumers</w:t>
            </w:r>
            <w:r>
              <w:rPr>
                <w:rFonts w:ascii="Times New Roman" w:hAnsi="Times New Roman" w:cs="Times New Roman"/>
              </w:rPr>
              <w:t xml:space="preserve"> enrolled. </w:t>
            </w:r>
          </w:p>
          <w:p w14:paraId="26411A0E" w14:textId="77777777" w:rsidR="006E40C1" w:rsidRDefault="006B28BF" w:rsidP="006B28BF">
            <w:pPr>
              <w:spacing w:after="160" w:line="259" w:lineRule="auto"/>
              <w:rPr>
                <w:rFonts w:ascii="Times New Roman" w:hAnsi="Times New Roman" w:cs="Times New Roman"/>
              </w:rPr>
            </w:pPr>
            <w:r>
              <w:rPr>
                <w:rFonts w:ascii="Times New Roman" w:hAnsi="Times New Roman" w:cs="Times New Roman"/>
              </w:rPr>
              <w:t xml:space="preserve">Ellisa: </w:t>
            </w:r>
          </w:p>
          <w:p w14:paraId="4D2CADE0" w14:textId="2F490E80" w:rsidR="00973334" w:rsidRPr="006E40C1" w:rsidRDefault="006B28BF" w:rsidP="006E40C1">
            <w:pPr>
              <w:pStyle w:val="ListParagraph"/>
              <w:numPr>
                <w:ilvl w:val="0"/>
                <w:numId w:val="17"/>
              </w:numPr>
              <w:spacing w:after="160" w:line="259" w:lineRule="auto"/>
              <w:rPr>
                <w:rFonts w:ascii="Times New Roman" w:hAnsi="Times New Roman" w:cs="Times New Roman"/>
              </w:rPr>
            </w:pPr>
            <w:r w:rsidRPr="006E40C1">
              <w:rPr>
                <w:rFonts w:ascii="Times New Roman" w:hAnsi="Times New Roman" w:cs="Times New Roman"/>
              </w:rPr>
              <w:t>Outreach event June 5</w:t>
            </w:r>
            <w:r w:rsidRPr="006E40C1">
              <w:rPr>
                <w:rFonts w:ascii="Times New Roman" w:hAnsi="Times New Roman" w:cs="Times New Roman"/>
                <w:vertAlign w:val="superscript"/>
              </w:rPr>
              <w:t>th.</w:t>
            </w:r>
            <w:r w:rsidRPr="006E40C1">
              <w:rPr>
                <w:rFonts w:ascii="Times New Roman" w:hAnsi="Times New Roman" w:cs="Times New Roman"/>
              </w:rPr>
              <w:t xml:space="preserve"> </w:t>
            </w:r>
            <w:r w:rsidR="00D14904">
              <w:rPr>
                <w:rFonts w:ascii="Times New Roman" w:hAnsi="Times New Roman" w:cs="Times New Roman"/>
              </w:rPr>
              <w:t>v</w:t>
            </w:r>
            <w:r w:rsidRPr="006E40C1">
              <w:rPr>
                <w:rFonts w:ascii="Times New Roman" w:hAnsi="Times New Roman" w:cs="Times New Roman"/>
              </w:rPr>
              <w:t>endors will be joining, ranging from Independent Facilitators, FMSs, and businesses accepting SDP.</w:t>
            </w:r>
            <w:r w:rsidR="00091474" w:rsidRPr="006E40C1">
              <w:rPr>
                <w:rFonts w:ascii="Times New Roman" w:hAnsi="Times New Roman" w:cs="Times New Roman"/>
              </w:rPr>
              <w:t xml:space="preserve"> </w:t>
            </w:r>
            <w:r w:rsidR="00973334" w:rsidRPr="006E40C1">
              <w:rPr>
                <w:rFonts w:ascii="Times New Roman" w:hAnsi="Times New Roman" w:cs="Times New Roman"/>
              </w:rPr>
              <w:t xml:space="preserve"> </w:t>
            </w:r>
            <w:r w:rsidRPr="006E40C1">
              <w:rPr>
                <w:rFonts w:ascii="Times New Roman" w:hAnsi="Times New Roman" w:cs="Times New Roman"/>
              </w:rPr>
              <w:t xml:space="preserve">There will be a presentation regarding SDP and interpreters available. </w:t>
            </w:r>
            <w:r w:rsidR="006E40C1" w:rsidRPr="006E40C1">
              <w:rPr>
                <w:rFonts w:ascii="Times New Roman" w:hAnsi="Times New Roman" w:cs="Times New Roman"/>
              </w:rPr>
              <w:t>The event</w:t>
            </w:r>
            <w:r w:rsidRPr="006E40C1">
              <w:rPr>
                <w:rFonts w:ascii="Times New Roman" w:hAnsi="Times New Roman" w:cs="Times New Roman"/>
              </w:rPr>
              <w:t xml:space="preserve"> will be in Napa. Next outreach events will be in </w:t>
            </w:r>
            <w:r w:rsidRPr="006E40C1">
              <w:rPr>
                <w:rFonts w:ascii="Times New Roman" w:hAnsi="Times New Roman" w:cs="Times New Roman"/>
              </w:rPr>
              <w:lastRenderedPageBreak/>
              <w:t xml:space="preserve">Solano and in Sonoma Counties. Whisper machines will also be available for families needing interpretation. </w:t>
            </w:r>
          </w:p>
          <w:p w14:paraId="2FA50120" w14:textId="77777777" w:rsidR="006B28BF" w:rsidRDefault="006B28BF" w:rsidP="006E40C1">
            <w:pPr>
              <w:pStyle w:val="ListParagraph"/>
              <w:numPr>
                <w:ilvl w:val="1"/>
                <w:numId w:val="17"/>
              </w:numPr>
              <w:spacing w:after="160" w:line="259" w:lineRule="auto"/>
              <w:rPr>
                <w:rFonts w:ascii="Times New Roman" w:hAnsi="Times New Roman" w:cs="Times New Roman"/>
              </w:rPr>
            </w:pPr>
            <w:r>
              <w:rPr>
                <w:rFonts w:ascii="Times New Roman" w:hAnsi="Times New Roman" w:cs="Times New Roman"/>
              </w:rPr>
              <w:t>Theresa: Asking which FMSs will be attending event.</w:t>
            </w:r>
          </w:p>
          <w:p w14:paraId="32DF217A" w14:textId="77777777" w:rsidR="006E40C1" w:rsidRDefault="006B28BF" w:rsidP="006B28BF">
            <w:pPr>
              <w:pStyle w:val="ListParagraph"/>
              <w:numPr>
                <w:ilvl w:val="2"/>
                <w:numId w:val="17"/>
              </w:numPr>
              <w:spacing w:after="160" w:line="259" w:lineRule="auto"/>
              <w:rPr>
                <w:rFonts w:ascii="Times New Roman" w:hAnsi="Times New Roman" w:cs="Times New Roman"/>
              </w:rPr>
            </w:pPr>
            <w:r>
              <w:rPr>
                <w:rFonts w:ascii="Times New Roman" w:hAnsi="Times New Roman" w:cs="Times New Roman"/>
              </w:rPr>
              <w:t xml:space="preserve">Ellisa: 3 have confirmed but will need to look at her notes to confirm which FMSs they are. All have been invited. </w:t>
            </w:r>
          </w:p>
          <w:p w14:paraId="17400998" w14:textId="66F80B32" w:rsidR="006E40C1" w:rsidRPr="006E40C1" w:rsidRDefault="006E40C1" w:rsidP="006E40C1">
            <w:pPr>
              <w:pStyle w:val="ListParagraph"/>
              <w:numPr>
                <w:ilvl w:val="0"/>
                <w:numId w:val="17"/>
              </w:numPr>
              <w:spacing w:after="160" w:line="259" w:lineRule="auto"/>
              <w:rPr>
                <w:rFonts w:ascii="Times New Roman" w:hAnsi="Times New Roman" w:cs="Times New Roman"/>
              </w:rPr>
            </w:pPr>
            <w:r>
              <w:rPr>
                <w:rFonts w:ascii="Times New Roman" w:hAnsi="Times New Roman" w:cs="Times New Roman"/>
              </w:rPr>
              <w:t xml:space="preserve">Training: NBRC SDP team have been conducting trainings to NBRC staff in their unit meetings. Referrals have increased since establishing the </w:t>
            </w:r>
            <w:proofErr w:type="gramStart"/>
            <w:r>
              <w:rPr>
                <w:rFonts w:ascii="Times New Roman" w:hAnsi="Times New Roman" w:cs="Times New Roman"/>
              </w:rPr>
              <w:t>trainings</w:t>
            </w:r>
            <w:proofErr w:type="gramEnd"/>
            <w:r>
              <w:rPr>
                <w:rFonts w:ascii="Times New Roman" w:hAnsi="Times New Roman" w:cs="Times New Roman"/>
              </w:rPr>
              <w:t xml:space="preserve">. </w:t>
            </w:r>
            <w:r w:rsidR="00D14904">
              <w:rPr>
                <w:rFonts w:ascii="Times New Roman" w:hAnsi="Times New Roman" w:cs="Times New Roman"/>
              </w:rPr>
              <w:t>Tw</w:t>
            </w:r>
            <w:r>
              <w:rPr>
                <w:rFonts w:ascii="Times New Roman" w:hAnsi="Times New Roman" w:cs="Times New Roman"/>
              </w:rPr>
              <w:t xml:space="preserve">o big staff </w:t>
            </w:r>
            <w:proofErr w:type="gramStart"/>
            <w:r>
              <w:rPr>
                <w:rFonts w:ascii="Times New Roman" w:hAnsi="Times New Roman" w:cs="Times New Roman"/>
              </w:rPr>
              <w:t>trainings</w:t>
            </w:r>
            <w:proofErr w:type="gramEnd"/>
            <w:r w:rsidR="00D14904">
              <w:rPr>
                <w:rFonts w:ascii="Times New Roman" w:hAnsi="Times New Roman" w:cs="Times New Roman"/>
              </w:rPr>
              <w:t xml:space="preserve"> will be conducted</w:t>
            </w:r>
            <w:r>
              <w:rPr>
                <w:rFonts w:ascii="Times New Roman" w:hAnsi="Times New Roman" w:cs="Times New Roman"/>
              </w:rPr>
              <w:t xml:space="preserve"> one on June 4</w:t>
            </w:r>
            <w:r w:rsidRPr="006E40C1">
              <w:rPr>
                <w:rFonts w:ascii="Times New Roman" w:hAnsi="Times New Roman" w:cs="Times New Roman"/>
                <w:vertAlign w:val="superscript"/>
              </w:rPr>
              <w:t>th</w:t>
            </w:r>
            <w:r>
              <w:rPr>
                <w:rFonts w:ascii="Times New Roman" w:hAnsi="Times New Roman" w:cs="Times New Roman"/>
              </w:rPr>
              <w:t xml:space="preserve"> and another on June 6</w:t>
            </w:r>
            <w:r w:rsidRPr="006E40C1">
              <w:rPr>
                <w:rFonts w:ascii="Times New Roman" w:hAnsi="Times New Roman" w:cs="Times New Roman"/>
                <w:vertAlign w:val="superscript"/>
              </w:rPr>
              <w:t>th</w:t>
            </w:r>
            <w:r>
              <w:rPr>
                <w:rFonts w:ascii="Times New Roman" w:hAnsi="Times New Roman" w:cs="Times New Roman"/>
                <w:vertAlign w:val="superscript"/>
              </w:rPr>
              <w:t xml:space="preserve">. </w:t>
            </w:r>
            <w:r>
              <w:rPr>
                <w:rFonts w:ascii="Times New Roman" w:hAnsi="Times New Roman" w:cs="Times New Roman"/>
              </w:rPr>
              <w:t xml:space="preserve">Training </w:t>
            </w:r>
            <w:proofErr w:type="gramStart"/>
            <w:r>
              <w:rPr>
                <w:rFonts w:ascii="Times New Roman" w:hAnsi="Times New Roman" w:cs="Times New Roman"/>
              </w:rPr>
              <w:t>to</w:t>
            </w:r>
            <w:proofErr w:type="gramEnd"/>
            <w:r>
              <w:rPr>
                <w:rFonts w:ascii="Times New Roman" w:hAnsi="Times New Roman" w:cs="Times New Roman"/>
              </w:rPr>
              <w:t xml:space="preserve"> Matrix will be done as well to speak with families regarding Self-Determination. </w:t>
            </w:r>
          </w:p>
        </w:tc>
      </w:tr>
      <w:tr w:rsidR="002D340D" w:rsidRPr="00D66597" w14:paraId="77A9382C" w14:textId="77777777" w:rsidTr="00AC6736">
        <w:tc>
          <w:tcPr>
            <w:tcW w:w="3600" w:type="dxa"/>
          </w:tcPr>
          <w:p w14:paraId="7A0481FB" w14:textId="4FF648E1" w:rsidR="002D340D" w:rsidRPr="002D340D" w:rsidRDefault="002658C8" w:rsidP="00AC6736">
            <w:pPr>
              <w:rPr>
                <w:rFonts w:asciiTheme="majorHAnsi" w:eastAsia="Assistant" w:hAnsiTheme="majorHAnsi" w:cstheme="majorHAnsi"/>
                <w:bCs/>
                <w:sz w:val="28"/>
                <w:szCs w:val="28"/>
              </w:rPr>
            </w:pPr>
            <w:r>
              <w:rPr>
                <w:rFonts w:asciiTheme="majorHAnsi" w:eastAsia="Assistant" w:hAnsiTheme="majorHAnsi" w:cstheme="majorHAnsi"/>
                <w:b/>
                <w:sz w:val="28"/>
                <w:szCs w:val="28"/>
              </w:rPr>
              <w:lastRenderedPageBreak/>
              <w:t xml:space="preserve">Phoenix Facilitation – </w:t>
            </w:r>
            <w:r>
              <w:rPr>
                <w:rFonts w:asciiTheme="majorHAnsi" w:eastAsia="Assistant" w:hAnsiTheme="majorHAnsi" w:cstheme="majorHAnsi"/>
                <w:bCs/>
                <w:sz w:val="28"/>
                <w:szCs w:val="28"/>
              </w:rPr>
              <w:t>Naomi Hagel</w:t>
            </w:r>
            <w:r w:rsidR="002D340D">
              <w:rPr>
                <w:rFonts w:asciiTheme="majorHAnsi" w:eastAsia="Assistant" w:hAnsiTheme="majorHAnsi" w:cstheme="majorHAnsi"/>
                <w:bCs/>
                <w:sz w:val="28"/>
                <w:szCs w:val="28"/>
              </w:rPr>
              <w:t xml:space="preserve"> </w:t>
            </w:r>
            <w:r>
              <w:rPr>
                <w:rFonts w:asciiTheme="majorHAnsi" w:eastAsia="Assistant" w:hAnsiTheme="majorHAnsi" w:cstheme="majorHAnsi"/>
                <w:bCs/>
                <w:sz w:val="28"/>
                <w:szCs w:val="28"/>
              </w:rPr>
              <w:t>&amp;</w:t>
            </w:r>
            <w:r w:rsidR="002D340D">
              <w:rPr>
                <w:rFonts w:asciiTheme="majorHAnsi" w:eastAsia="Assistant" w:hAnsiTheme="majorHAnsi" w:cstheme="majorHAnsi"/>
                <w:bCs/>
                <w:sz w:val="28"/>
                <w:szCs w:val="28"/>
              </w:rPr>
              <w:t xml:space="preserve"> Julia LaRose</w:t>
            </w:r>
          </w:p>
        </w:tc>
        <w:tc>
          <w:tcPr>
            <w:tcW w:w="7020" w:type="dxa"/>
          </w:tcPr>
          <w:p w14:paraId="5CD87910" w14:textId="4A2363E1" w:rsidR="00253F15" w:rsidRPr="00897A85" w:rsidRDefault="0091099E" w:rsidP="00897A85">
            <w:pPr>
              <w:spacing w:after="160" w:line="259" w:lineRule="auto"/>
              <w:rPr>
                <w:rFonts w:ascii="Times New Roman" w:hAnsi="Times New Roman" w:cs="Times New Roman"/>
              </w:rPr>
            </w:pPr>
            <w:r>
              <w:rPr>
                <w:rFonts w:ascii="Times New Roman" w:hAnsi="Times New Roman" w:cs="Times New Roman"/>
              </w:rPr>
              <w:t xml:space="preserve">Naomi: </w:t>
            </w:r>
            <w:r w:rsidR="00CD1563">
              <w:rPr>
                <w:rFonts w:ascii="Times New Roman" w:hAnsi="Times New Roman" w:cs="Times New Roman"/>
              </w:rPr>
              <w:t>The focus of</w:t>
            </w:r>
            <w:r>
              <w:rPr>
                <w:rFonts w:ascii="Times New Roman" w:hAnsi="Times New Roman" w:cs="Times New Roman"/>
              </w:rPr>
              <w:t xml:space="preserve"> the past month has been the outreach event. </w:t>
            </w:r>
            <w:r w:rsidR="00CD1563">
              <w:rPr>
                <w:rFonts w:ascii="Times New Roman" w:hAnsi="Times New Roman" w:cs="Times New Roman"/>
              </w:rPr>
              <w:t>They h</w:t>
            </w:r>
            <w:r>
              <w:rPr>
                <w:rFonts w:ascii="Times New Roman" w:hAnsi="Times New Roman" w:cs="Times New Roman"/>
              </w:rPr>
              <w:t xml:space="preserve">ave been working on the staff </w:t>
            </w:r>
            <w:r w:rsidR="00CD1563">
              <w:rPr>
                <w:rFonts w:ascii="Times New Roman" w:hAnsi="Times New Roman" w:cs="Times New Roman"/>
              </w:rPr>
              <w:t>training</w:t>
            </w:r>
            <w:r>
              <w:rPr>
                <w:rFonts w:ascii="Times New Roman" w:hAnsi="Times New Roman" w:cs="Times New Roman"/>
              </w:rPr>
              <w:t xml:space="preserve">, family training, and flyers. </w:t>
            </w:r>
          </w:p>
        </w:tc>
      </w:tr>
      <w:tr w:rsidR="00253F15" w:rsidRPr="00D66597" w14:paraId="3B6BE887" w14:textId="77777777" w:rsidTr="00AC6736">
        <w:tc>
          <w:tcPr>
            <w:tcW w:w="3600" w:type="dxa"/>
          </w:tcPr>
          <w:p w14:paraId="5352F277" w14:textId="749C0159" w:rsidR="00253F15" w:rsidRDefault="00253F15" w:rsidP="00AC6736">
            <w:pPr>
              <w:rPr>
                <w:rFonts w:asciiTheme="majorHAnsi" w:eastAsia="Assistant" w:hAnsiTheme="majorHAnsi" w:cstheme="majorHAnsi"/>
                <w:b/>
                <w:sz w:val="28"/>
                <w:szCs w:val="28"/>
              </w:rPr>
            </w:pPr>
            <w:r>
              <w:rPr>
                <w:rFonts w:asciiTheme="majorHAnsi" w:eastAsia="Assistant" w:hAnsiTheme="majorHAnsi" w:cstheme="majorHAnsi"/>
                <w:b/>
                <w:sz w:val="28"/>
                <w:szCs w:val="28"/>
              </w:rPr>
              <w:t>Autism Society</w:t>
            </w:r>
          </w:p>
        </w:tc>
        <w:tc>
          <w:tcPr>
            <w:tcW w:w="7020" w:type="dxa"/>
          </w:tcPr>
          <w:p w14:paraId="302CA2BD" w14:textId="5681EBFB" w:rsidR="000666FE" w:rsidRPr="006E40C1" w:rsidRDefault="000666FE" w:rsidP="006E40C1">
            <w:pPr>
              <w:spacing w:after="160" w:line="259" w:lineRule="auto"/>
              <w:rPr>
                <w:rFonts w:ascii="Times New Roman" w:hAnsi="Times New Roman" w:cs="Times New Roman"/>
              </w:rPr>
            </w:pPr>
          </w:p>
        </w:tc>
      </w:tr>
      <w:tr w:rsidR="00684131" w:rsidRPr="00D66597" w14:paraId="32485444" w14:textId="77777777" w:rsidTr="00AC6736">
        <w:tc>
          <w:tcPr>
            <w:tcW w:w="3600" w:type="dxa"/>
          </w:tcPr>
          <w:p w14:paraId="31DCD643" w14:textId="77777777" w:rsidR="00684131" w:rsidRDefault="00684131" w:rsidP="00AC6736">
            <w:pPr>
              <w:rPr>
                <w:rFonts w:asciiTheme="majorHAnsi" w:eastAsia="Assistant" w:hAnsiTheme="majorHAnsi" w:cstheme="majorHAnsi"/>
                <w:b/>
                <w:sz w:val="28"/>
                <w:szCs w:val="28"/>
              </w:rPr>
            </w:pPr>
            <w:r>
              <w:rPr>
                <w:rFonts w:asciiTheme="majorHAnsi" w:eastAsia="Assistant" w:hAnsiTheme="majorHAnsi" w:cstheme="majorHAnsi"/>
                <w:b/>
                <w:sz w:val="28"/>
                <w:szCs w:val="28"/>
              </w:rPr>
              <w:t>Old Business</w:t>
            </w:r>
          </w:p>
        </w:tc>
        <w:tc>
          <w:tcPr>
            <w:tcW w:w="7020" w:type="dxa"/>
          </w:tcPr>
          <w:p w14:paraId="00149FEF" w14:textId="7AEFBA6D" w:rsidR="00684131" w:rsidRPr="009604E7" w:rsidRDefault="00684131" w:rsidP="009604E7">
            <w:pPr>
              <w:spacing w:after="160" w:line="259" w:lineRule="auto"/>
              <w:rPr>
                <w:rFonts w:ascii="Times New Roman" w:hAnsi="Times New Roman" w:cs="Times New Roman"/>
              </w:rPr>
            </w:pPr>
          </w:p>
        </w:tc>
      </w:tr>
      <w:tr w:rsidR="00684131" w:rsidRPr="00D66597" w14:paraId="665F23A5" w14:textId="77777777" w:rsidTr="00AC6736">
        <w:tc>
          <w:tcPr>
            <w:tcW w:w="3600" w:type="dxa"/>
          </w:tcPr>
          <w:p w14:paraId="1BD57046" w14:textId="77777777" w:rsidR="00684131" w:rsidRDefault="00684131" w:rsidP="00AC6736">
            <w:pPr>
              <w:rPr>
                <w:rFonts w:asciiTheme="majorHAnsi" w:eastAsia="Assistant" w:hAnsiTheme="majorHAnsi" w:cstheme="majorHAnsi"/>
                <w:b/>
                <w:sz w:val="28"/>
                <w:szCs w:val="28"/>
              </w:rPr>
            </w:pPr>
            <w:r>
              <w:rPr>
                <w:rFonts w:asciiTheme="majorHAnsi" w:eastAsia="Assistant" w:hAnsiTheme="majorHAnsi" w:cstheme="majorHAnsi"/>
                <w:b/>
                <w:sz w:val="28"/>
                <w:szCs w:val="28"/>
              </w:rPr>
              <w:t xml:space="preserve">New Business </w:t>
            </w:r>
          </w:p>
        </w:tc>
        <w:tc>
          <w:tcPr>
            <w:tcW w:w="7020" w:type="dxa"/>
          </w:tcPr>
          <w:p w14:paraId="6640FE0D" w14:textId="7038FAB6" w:rsidR="00FB2EE8" w:rsidRPr="006E40C1" w:rsidRDefault="00FB2EE8" w:rsidP="006E40C1">
            <w:pPr>
              <w:spacing w:after="160" w:line="259" w:lineRule="auto"/>
              <w:rPr>
                <w:rFonts w:ascii="Times New Roman" w:hAnsi="Times New Roman" w:cs="Times New Roman"/>
              </w:rPr>
            </w:pPr>
          </w:p>
        </w:tc>
      </w:tr>
      <w:tr w:rsidR="00684131" w:rsidRPr="00067C7F" w14:paraId="193086B9" w14:textId="77777777" w:rsidTr="00AC6736">
        <w:tc>
          <w:tcPr>
            <w:tcW w:w="3600" w:type="dxa"/>
          </w:tcPr>
          <w:p w14:paraId="6AE7527F" w14:textId="77777777" w:rsidR="00684131" w:rsidRDefault="00684131" w:rsidP="00AC6736">
            <w:pPr>
              <w:rPr>
                <w:rFonts w:asciiTheme="majorHAnsi" w:eastAsia="Assistant" w:hAnsiTheme="majorHAnsi" w:cstheme="majorHAnsi"/>
                <w:b/>
                <w:sz w:val="28"/>
                <w:szCs w:val="28"/>
              </w:rPr>
            </w:pPr>
            <w:r>
              <w:rPr>
                <w:rFonts w:asciiTheme="majorHAnsi" w:eastAsia="Assistant" w:hAnsiTheme="majorHAnsi" w:cstheme="majorHAnsi"/>
                <w:b/>
                <w:sz w:val="28"/>
                <w:szCs w:val="28"/>
              </w:rPr>
              <w:t>Public Comments</w:t>
            </w:r>
          </w:p>
        </w:tc>
        <w:tc>
          <w:tcPr>
            <w:tcW w:w="7020" w:type="dxa"/>
          </w:tcPr>
          <w:p w14:paraId="7B425638" w14:textId="5AE6D484" w:rsidR="006E40C1" w:rsidRDefault="00067C7F" w:rsidP="006E40C1">
            <w:pPr>
              <w:spacing w:after="160" w:line="259" w:lineRule="auto"/>
              <w:rPr>
                <w:rFonts w:ascii="Times New Roman" w:hAnsi="Times New Roman" w:cs="Times New Roman"/>
                <w:lang w:val="en-US"/>
              </w:rPr>
            </w:pPr>
            <w:r w:rsidRPr="00067C7F">
              <w:rPr>
                <w:rFonts w:ascii="Times New Roman" w:hAnsi="Times New Roman" w:cs="Times New Roman"/>
                <w:lang w:val="en-US"/>
              </w:rPr>
              <w:t>Rosie Lasca:</w:t>
            </w:r>
            <w:r w:rsidR="00CD1563">
              <w:rPr>
                <w:rFonts w:ascii="Times New Roman" w:hAnsi="Times New Roman" w:cs="Times New Roman"/>
                <w:lang w:val="en-US"/>
              </w:rPr>
              <w:t xml:space="preserve"> She provides </w:t>
            </w:r>
            <w:r w:rsidRPr="00067C7F">
              <w:rPr>
                <w:rFonts w:ascii="Times New Roman" w:hAnsi="Times New Roman" w:cs="Times New Roman"/>
                <w:lang w:val="en-US"/>
              </w:rPr>
              <w:t>YouTube videos for families</w:t>
            </w:r>
            <w:r>
              <w:rPr>
                <w:rFonts w:ascii="Times New Roman" w:hAnsi="Times New Roman" w:cs="Times New Roman"/>
                <w:lang w:val="en-US"/>
              </w:rPr>
              <w:t xml:space="preserve"> to better understand SDP and </w:t>
            </w:r>
            <w:r w:rsidR="00CD1563">
              <w:rPr>
                <w:rFonts w:ascii="Times New Roman" w:hAnsi="Times New Roman" w:cs="Times New Roman"/>
                <w:lang w:val="en-US"/>
              </w:rPr>
              <w:t xml:space="preserve">they </w:t>
            </w:r>
            <w:r>
              <w:rPr>
                <w:rFonts w:ascii="Times New Roman" w:hAnsi="Times New Roman" w:cs="Times New Roman"/>
                <w:lang w:val="en-US"/>
              </w:rPr>
              <w:t xml:space="preserve">have been approved by Alta Advisory Committee. Available in different languages: English, Spanish, Russian, Hmong, and Punjabi. </w:t>
            </w:r>
          </w:p>
          <w:p w14:paraId="4C9A39BC" w14:textId="77777777" w:rsidR="00067C7F" w:rsidRDefault="00067C7F" w:rsidP="006E40C1">
            <w:pPr>
              <w:spacing w:after="160" w:line="259" w:lineRule="auto"/>
              <w:rPr>
                <w:rFonts w:ascii="Times New Roman" w:hAnsi="Times New Roman" w:cs="Times New Roman"/>
                <w:lang w:val="en-US"/>
              </w:rPr>
            </w:pPr>
          </w:p>
          <w:p w14:paraId="4754BF02" w14:textId="2CB0B6CF" w:rsidR="000666FE" w:rsidRPr="00067C7F" w:rsidRDefault="00067C7F" w:rsidP="009604E7">
            <w:pPr>
              <w:spacing w:after="160" w:line="259" w:lineRule="auto"/>
              <w:rPr>
                <w:rFonts w:ascii="Times New Roman" w:hAnsi="Times New Roman" w:cs="Times New Roman"/>
                <w:lang w:val="en-US"/>
              </w:rPr>
            </w:pPr>
            <w:r>
              <w:rPr>
                <w:rFonts w:ascii="Times New Roman" w:hAnsi="Times New Roman" w:cs="Times New Roman"/>
                <w:lang w:val="en-US"/>
              </w:rPr>
              <w:t xml:space="preserve">Renee: Asking if DDS will provide funding for providers wanting to start their own community integration in SDP. Gabriel responded they don’t need to be a vendor and they need to advertise themselves to SDP clients. If a business is willing to take SDP </w:t>
            </w:r>
            <w:r w:rsidR="00CD1563">
              <w:rPr>
                <w:rFonts w:ascii="Times New Roman" w:hAnsi="Times New Roman" w:cs="Times New Roman"/>
                <w:lang w:val="en-US"/>
              </w:rPr>
              <w:t>money,</w:t>
            </w:r>
            <w:r>
              <w:rPr>
                <w:rFonts w:ascii="Times New Roman" w:hAnsi="Times New Roman" w:cs="Times New Roman"/>
                <w:lang w:val="en-US"/>
              </w:rPr>
              <w:t xml:space="preserve"> </w:t>
            </w:r>
            <w:r w:rsidR="00CD1563">
              <w:rPr>
                <w:rFonts w:ascii="Times New Roman" w:hAnsi="Times New Roman" w:cs="Times New Roman"/>
                <w:lang w:val="en-US"/>
              </w:rPr>
              <w:t>then</w:t>
            </w:r>
            <w:r>
              <w:rPr>
                <w:rFonts w:ascii="Times New Roman" w:hAnsi="Times New Roman" w:cs="Times New Roman"/>
                <w:lang w:val="en-US"/>
              </w:rPr>
              <w:t xml:space="preserve"> they need to connect with SDP families and the FMS. They don’t need to be </w:t>
            </w:r>
            <w:proofErr w:type="spellStart"/>
            <w:r>
              <w:rPr>
                <w:rFonts w:ascii="Times New Roman" w:hAnsi="Times New Roman" w:cs="Times New Roman"/>
                <w:lang w:val="en-US"/>
              </w:rPr>
              <w:t>vendored</w:t>
            </w:r>
            <w:proofErr w:type="spellEnd"/>
            <w:r>
              <w:rPr>
                <w:rFonts w:ascii="Times New Roman" w:hAnsi="Times New Roman" w:cs="Times New Roman"/>
                <w:lang w:val="en-US"/>
              </w:rPr>
              <w:t xml:space="preserve"> by the RC. </w:t>
            </w:r>
          </w:p>
        </w:tc>
      </w:tr>
      <w:tr w:rsidR="00684131" w:rsidRPr="00D66597" w14:paraId="70C84BCD" w14:textId="77777777" w:rsidTr="00CD1563">
        <w:trPr>
          <w:trHeight w:val="638"/>
        </w:trPr>
        <w:tc>
          <w:tcPr>
            <w:tcW w:w="3600" w:type="dxa"/>
          </w:tcPr>
          <w:p w14:paraId="75AD1642" w14:textId="77777777" w:rsidR="00684131" w:rsidRDefault="00684131" w:rsidP="00AC6736">
            <w:pPr>
              <w:rPr>
                <w:rFonts w:asciiTheme="majorHAnsi" w:eastAsia="Assistant" w:hAnsiTheme="majorHAnsi" w:cstheme="majorHAnsi"/>
                <w:b/>
                <w:sz w:val="28"/>
                <w:szCs w:val="28"/>
              </w:rPr>
            </w:pPr>
            <w:r>
              <w:rPr>
                <w:rFonts w:asciiTheme="majorHAnsi" w:eastAsia="Assistant" w:hAnsiTheme="majorHAnsi" w:cstheme="majorHAnsi"/>
                <w:b/>
                <w:sz w:val="28"/>
                <w:szCs w:val="28"/>
              </w:rPr>
              <w:t>Agenda Items for future meetings</w:t>
            </w:r>
          </w:p>
        </w:tc>
        <w:tc>
          <w:tcPr>
            <w:tcW w:w="7020" w:type="dxa"/>
          </w:tcPr>
          <w:p w14:paraId="0C3BE4E1" w14:textId="1C3325B1" w:rsidR="00684131" w:rsidRPr="0091490F" w:rsidRDefault="00684131" w:rsidP="0091490F">
            <w:pPr>
              <w:spacing w:after="160" w:line="259" w:lineRule="auto"/>
              <w:rPr>
                <w:rFonts w:ascii="Times New Roman" w:hAnsi="Times New Roman" w:cs="Times New Roman"/>
              </w:rPr>
            </w:pPr>
          </w:p>
        </w:tc>
      </w:tr>
      <w:tr w:rsidR="00684131" w:rsidRPr="00D66597" w14:paraId="25B93560" w14:textId="77777777" w:rsidTr="00AC6736">
        <w:tc>
          <w:tcPr>
            <w:tcW w:w="3600" w:type="dxa"/>
          </w:tcPr>
          <w:p w14:paraId="4F10DCED" w14:textId="77777777" w:rsidR="00684131" w:rsidRDefault="00684131" w:rsidP="00AC6736">
            <w:pPr>
              <w:rPr>
                <w:rFonts w:asciiTheme="majorHAnsi" w:eastAsia="Assistant" w:hAnsiTheme="majorHAnsi" w:cstheme="majorHAnsi"/>
                <w:b/>
                <w:sz w:val="28"/>
                <w:szCs w:val="28"/>
              </w:rPr>
            </w:pPr>
            <w:r>
              <w:rPr>
                <w:rFonts w:asciiTheme="majorHAnsi" w:eastAsia="Assistant" w:hAnsiTheme="majorHAnsi" w:cstheme="majorHAnsi"/>
                <w:b/>
                <w:sz w:val="28"/>
                <w:szCs w:val="28"/>
              </w:rPr>
              <w:t>Announcements</w:t>
            </w:r>
          </w:p>
        </w:tc>
        <w:tc>
          <w:tcPr>
            <w:tcW w:w="7020" w:type="dxa"/>
          </w:tcPr>
          <w:p w14:paraId="53E8D17B" w14:textId="3286F99E" w:rsidR="005273FD" w:rsidRDefault="006B4239" w:rsidP="009604E7">
            <w:pPr>
              <w:spacing w:after="160" w:line="259" w:lineRule="auto"/>
              <w:rPr>
                <w:rFonts w:ascii="Times New Roman" w:hAnsi="Times New Roman" w:cs="Times New Roman"/>
              </w:rPr>
            </w:pPr>
            <w:r>
              <w:rPr>
                <w:rFonts w:ascii="Times New Roman" w:hAnsi="Times New Roman" w:cs="Times New Roman"/>
              </w:rPr>
              <w:t xml:space="preserve">Next Meeting </w:t>
            </w:r>
            <w:r w:rsidR="00067C7F">
              <w:rPr>
                <w:rFonts w:ascii="Times New Roman" w:hAnsi="Times New Roman" w:cs="Times New Roman"/>
              </w:rPr>
              <w:t>July 8th</w:t>
            </w:r>
          </w:p>
        </w:tc>
      </w:tr>
      <w:tr w:rsidR="00D66597" w:rsidRPr="00D66597" w14:paraId="67903C5B" w14:textId="77777777" w:rsidTr="00AC6736">
        <w:trPr>
          <w:trHeight w:val="440"/>
        </w:trPr>
        <w:tc>
          <w:tcPr>
            <w:tcW w:w="3600" w:type="dxa"/>
          </w:tcPr>
          <w:p w14:paraId="4D41679C" w14:textId="77777777" w:rsidR="00A978D0" w:rsidRPr="00D66597" w:rsidRDefault="00A978D0" w:rsidP="00A978D0">
            <w:pPr>
              <w:rPr>
                <w:rFonts w:asciiTheme="majorHAnsi" w:eastAsia="Assistant" w:hAnsiTheme="majorHAnsi" w:cstheme="majorHAnsi"/>
                <w:b/>
                <w:sz w:val="28"/>
                <w:szCs w:val="28"/>
              </w:rPr>
            </w:pPr>
            <w:r w:rsidRPr="00D66597">
              <w:rPr>
                <w:rFonts w:asciiTheme="majorHAnsi" w:eastAsia="Assistant" w:hAnsiTheme="majorHAnsi" w:cstheme="majorHAnsi"/>
                <w:b/>
                <w:sz w:val="28"/>
                <w:szCs w:val="28"/>
              </w:rPr>
              <w:t>ADJOURNMENT</w:t>
            </w:r>
          </w:p>
        </w:tc>
        <w:tc>
          <w:tcPr>
            <w:tcW w:w="7020" w:type="dxa"/>
          </w:tcPr>
          <w:p w14:paraId="237556D0" w14:textId="71F6E015" w:rsidR="00A978D0" w:rsidRPr="00D66597" w:rsidRDefault="00067C7F" w:rsidP="003D22AE">
            <w:pPr>
              <w:rPr>
                <w:rFonts w:asciiTheme="majorHAnsi" w:eastAsia="Assistant" w:hAnsiTheme="majorHAnsi" w:cstheme="majorHAnsi"/>
                <w:sz w:val="24"/>
                <w:szCs w:val="24"/>
              </w:rPr>
            </w:pPr>
            <w:r>
              <w:rPr>
                <w:rFonts w:asciiTheme="majorHAnsi" w:eastAsia="Assistant" w:hAnsiTheme="majorHAnsi" w:cstheme="majorHAnsi"/>
                <w:sz w:val="24"/>
                <w:szCs w:val="24"/>
              </w:rPr>
              <w:t>1:33pm.</w:t>
            </w:r>
          </w:p>
        </w:tc>
      </w:tr>
    </w:tbl>
    <w:p w14:paraId="23686440" w14:textId="77777777" w:rsidR="00385267" w:rsidRPr="00D66597" w:rsidRDefault="00385267" w:rsidP="00A978D0">
      <w:pPr>
        <w:rPr>
          <w:rFonts w:asciiTheme="majorHAnsi" w:eastAsia="Assistant" w:hAnsiTheme="majorHAnsi" w:cstheme="majorHAnsi"/>
          <w:sz w:val="24"/>
          <w:szCs w:val="24"/>
        </w:rPr>
      </w:pPr>
    </w:p>
    <w:sectPr w:rsidR="00385267" w:rsidRPr="00D66597" w:rsidSect="003D22AE">
      <w:type w:val="continuous"/>
      <w:pgSz w:w="12240" w:h="15840"/>
      <w:pgMar w:top="900" w:right="720" w:bottom="0" w:left="720" w:header="720" w:footer="720" w:gutter="0"/>
      <w:cols w:space="720" w:equalWidth="0">
        <w:col w:w="1080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327FB" w14:textId="77777777" w:rsidR="00B82108" w:rsidRDefault="00B82108">
      <w:pPr>
        <w:spacing w:line="240" w:lineRule="auto"/>
      </w:pPr>
      <w:r>
        <w:separator/>
      </w:r>
    </w:p>
  </w:endnote>
  <w:endnote w:type="continuationSeparator" w:id="0">
    <w:p w14:paraId="3AB22D70" w14:textId="77777777" w:rsidR="00B82108" w:rsidRDefault="00B821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ssistant">
    <w:charset w:val="B1"/>
    <w:family w:val="auto"/>
    <w:pitch w:val="variable"/>
    <w:sig w:usb0="A00008FF" w:usb1="4000204B"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280E3" w14:textId="77777777" w:rsidR="00336F60" w:rsidRDefault="006B6FB3">
    <w:pPr>
      <w:jc w:val="right"/>
    </w:pPr>
    <w:r>
      <w:fldChar w:fldCharType="begin"/>
    </w:r>
    <w:r>
      <w:instrText>PAGE</w:instrText>
    </w:r>
    <w:r>
      <w:fldChar w:fldCharType="separate"/>
    </w:r>
    <w:r w:rsidR="003D22A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8FF01" w14:textId="77777777" w:rsidR="00B82108" w:rsidRDefault="00B82108">
      <w:pPr>
        <w:spacing w:line="240" w:lineRule="auto"/>
      </w:pPr>
      <w:r>
        <w:separator/>
      </w:r>
    </w:p>
  </w:footnote>
  <w:footnote w:type="continuationSeparator" w:id="0">
    <w:p w14:paraId="2F302BAD" w14:textId="77777777" w:rsidR="00B82108" w:rsidRDefault="00B821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60AFE" w14:textId="77777777" w:rsidR="00ED6CAA" w:rsidRDefault="00385267" w:rsidP="00385267">
    <w:pPr>
      <w:pStyle w:val="Header"/>
      <w:tabs>
        <w:tab w:val="clear" w:pos="4680"/>
        <w:tab w:val="clear" w:pos="9360"/>
        <w:tab w:val="left" w:pos="8475"/>
      </w:tabs>
    </w:pPr>
    <w:r>
      <w:tab/>
    </w:r>
  </w:p>
  <w:p w14:paraId="74108524" w14:textId="77777777" w:rsidR="00ED6CAA" w:rsidRDefault="00ED6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0E2A"/>
    <w:multiLevelType w:val="hybridMultilevel"/>
    <w:tmpl w:val="2514DA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77E19"/>
    <w:multiLevelType w:val="hybridMultilevel"/>
    <w:tmpl w:val="CB1E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37717"/>
    <w:multiLevelType w:val="hybridMultilevel"/>
    <w:tmpl w:val="703C2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207E1"/>
    <w:multiLevelType w:val="hybridMultilevel"/>
    <w:tmpl w:val="D458C3D0"/>
    <w:lvl w:ilvl="0" w:tplc="B3647BD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C650E"/>
    <w:multiLevelType w:val="hybridMultilevel"/>
    <w:tmpl w:val="43F8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97DDF"/>
    <w:multiLevelType w:val="hybridMultilevel"/>
    <w:tmpl w:val="706E95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A33DA6"/>
    <w:multiLevelType w:val="hybridMultilevel"/>
    <w:tmpl w:val="52C855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17291C"/>
    <w:multiLevelType w:val="hybridMultilevel"/>
    <w:tmpl w:val="52C855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EA343D4"/>
    <w:multiLevelType w:val="hybridMultilevel"/>
    <w:tmpl w:val="5BA2C33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9C7D1F"/>
    <w:multiLevelType w:val="hybridMultilevel"/>
    <w:tmpl w:val="D738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195FD1"/>
    <w:multiLevelType w:val="hybridMultilevel"/>
    <w:tmpl w:val="1FE639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F47BF8"/>
    <w:multiLevelType w:val="hybridMultilevel"/>
    <w:tmpl w:val="4A46D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021754"/>
    <w:multiLevelType w:val="hybridMultilevel"/>
    <w:tmpl w:val="4A9CC7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F1544E"/>
    <w:multiLevelType w:val="hybridMultilevel"/>
    <w:tmpl w:val="AC26B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376BEA"/>
    <w:multiLevelType w:val="hybridMultilevel"/>
    <w:tmpl w:val="96388D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621810"/>
    <w:multiLevelType w:val="hybridMultilevel"/>
    <w:tmpl w:val="C7B4ED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B940AF4"/>
    <w:multiLevelType w:val="hybridMultilevel"/>
    <w:tmpl w:val="B72A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C65EE1"/>
    <w:multiLevelType w:val="hybridMultilevel"/>
    <w:tmpl w:val="493CE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B00C5C"/>
    <w:multiLevelType w:val="hybridMultilevel"/>
    <w:tmpl w:val="AC06F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9A0E3E"/>
    <w:multiLevelType w:val="hybridMultilevel"/>
    <w:tmpl w:val="93A46A1E"/>
    <w:lvl w:ilvl="0" w:tplc="EC32CFB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DE37CA"/>
    <w:multiLevelType w:val="hybridMultilevel"/>
    <w:tmpl w:val="1BF4B5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A502C41"/>
    <w:multiLevelType w:val="multilevel"/>
    <w:tmpl w:val="01B4CB9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58894527">
    <w:abstractNumId w:val="21"/>
  </w:num>
  <w:num w:numId="2" w16cid:durableId="1171985207">
    <w:abstractNumId w:val="7"/>
  </w:num>
  <w:num w:numId="3" w16cid:durableId="2040399303">
    <w:abstractNumId w:val="6"/>
  </w:num>
  <w:num w:numId="4" w16cid:durableId="2047607066">
    <w:abstractNumId w:val="14"/>
  </w:num>
  <w:num w:numId="5" w16cid:durableId="1937594214">
    <w:abstractNumId w:val="5"/>
  </w:num>
  <w:num w:numId="6" w16cid:durableId="860322054">
    <w:abstractNumId w:val="10"/>
  </w:num>
  <w:num w:numId="7" w16cid:durableId="1664696420">
    <w:abstractNumId w:val="8"/>
  </w:num>
  <w:num w:numId="8" w16cid:durableId="376390789">
    <w:abstractNumId w:val="3"/>
  </w:num>
  <w:num w:numId="9" w16cid:durableId="887450671">
    <w:abstractNumId w:val="0"/>
  </w:num>
  <w:num w:numId="10" w16cid:durableId="1632518552">
    <w:abstractNumId w:val="12"/>
  </w:num>
  <w:num w:numId="11" w16cid:durableId="553196923">
    <w:abstractNumId w:val="16"/>
  </w:num>
  <w:num w:numId="12" w16cid:durableId="484973579">
    <w:abstractNumId w:val="19"/>
  </w:num>
  <w:num w:numId="13" w16cid:durableId="2118670014">
    <w:abstractNumId w:val="20"/>
  </w:num>
  <w:num w:numId="14" w16cid:durableId="274557327">
    <w:abstractNumId w:val="15"/>
  </w:num>
  <w:num w:numId="15" w16cid:durableId="1691100745">
    <w:abstractNumId w:val="18"/>
  </w:num>
  <w:num w:numId="16" w16cid:durableId="1443450437">
    <w:abstractNumId w:val="1"/>
  </w:num>
  <w:num w:numId="17" w16cid:durableId="337081898">
    <w:abstractNumId w:val="2"/>
  </w:num>
  <w:num w:numId="18" w16cid:durableId="1717659416">
    <w:abstractNumId w:val="11"/>
  </w:num>
  <w:num w:numId="19" w16cid:durableId="1212309067">
    <w:abstractNumId w:val="9"/>
  </w:num>
  <w:num w:numId="20" w16cid:durableId="361127076">
    <w:abstractNumId w:val="13"/>
  </w:num>
  <w:num w:numId="21" w16cid:durableId="241254903">
    <w:abstractNumId w:val="17"/>
  </w:num>
  <w:num w:numId="22" w16cid:durableId="8235471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F60"/>
    <w:rsid w:val="00021A6D"/>
    <w:rsid w:val="00042DDB"/>
    <w:rsid w:val="00044D45"/>
    <w:rsid w:val="00052CCF"/>
    <w:rsid w:val="000666FE"/>
    <w:rsid w:val="00067C7F"/>
    <w:rsid w:val="00072848"/>
    <w:rsid w:val="00091474"/>
    <w:rsid w:val="000B2DC9"/>
    <w:rsid w:val="000C0891"/>
    <w:rsid w:val="000C73FD"/>
    <w:rsid w:val="000F624E"/>
    <w:rsid w:val="00101176"/>
    <w:rsid w:val="00106B2B"/>
    <w:rsid w:val="001140D6"/>
    <w:rsid w:val="00156542"/>
    <w:rsid w:val="00175592"/>
    <w:rsid w:val="00194B00"/>
    <w:rsid w:val="001A7307"/>
    <w:rsid w:val="001E1586"/>
    <w:rsid w:val="001F18B8"/>
    <w:rsid w:val="001F1CFB"/>
    <w:rsid w:val="00206912"/>
    <w:rsid w:val="002128C6"/>
    <w:rsid w:val="00217AFB"/>
    <w:rsid w:val="002260B0"/>
    <w:rsid w:val="0023128D"/>
    <w:rsid w:val="002448D5"/>
    <w:rsid w:val="00253F15"/>
    <w:rsid w:val="00264081"/>
    <w:rsid w:val="002658C8"/>
    <w:rsid w:val="0026694D"/>
    <w:rsid w:val="002A17BF"/>
    <w:rsid w:val="002B71FE"/>
    <w:rsid w:val="002B7674"/>
    <w:rsid w:val="002C7C84"/>
    <w:rsid w:val="002D340D"/>
    <w:rsid w:val="002F32A5"/>
    <w:rsid w:val="002F634E"/>
    <w:rsid w:val="00336F60"/>
    <w:rsid w:val="00343810"/>
    <w:rsid w:val="00385267"/>
    <w:rsid w:val="003A1267"/>
    <w:rsid w:val="003B2229"/>
    <w:rsid w:val="003D22AE"/>
    <w:rsid w:val="00403906"/>
    <w:rsid w:val="00411D7A"/>
    <w:rsid w:val="00440763"/>
    <w:rsid w:val="00467364"/>
    <w:rsid w:val="00471B66"/>
    <w:rsid w:val="0047603D"/>
    <w:rsid w:val="00482350"/>
    <w:rsid w:val="004D631B"/>
    <w:rsid w:val="004D7077"/>
    <w:rsid w:val="005045A7"/>
    <w:rsid w:val="005273FD"/>
    <w:rsid w:val="00541C9A"/>
    <w:rsid w:val="00556D50"/>
    <w:rsid w:val="005A3D12"/>
    <w:rsid w:val="005C2E73"/>
    <w:rsid w:val="005D42AC"/>
    <w:rsid w:val="005F53C7"/>
    <w:rsid w:val="00603D8C"/>
    <w:rsid w:val="006673B6"/>
    <w:rsid w:val="00667F7F"/>
    <w:rsid w:val="00684131"/>
    <w:rsid w:val="0069098C"/>
    <w:rsid w:val="00693196"/>
    <w:rsid w:val="006B28BF"/>
    <w:rsid w:val="006B4239"/>
    <w:rsid w:val="006B6FB3"/>
    <w:rsid w:val="006D1899"/>
    <w:rsid w:val="006D1DE7"/>
    <w:rsid w:val="006E40C1"/>
    <w:rsid w:val="007109F2"/>
    <w:rsid w:val="00711871"/>
    <w:rsid w:val="007204C9"/>
    <w:rsid w:val="007566CB"/>
    <w:rsid w:val="007601D0"/>
    <w:rsid w:val="00782299"/>
    <w:rsid w:val="007F7929"/>
    <w:rsid w:val="00825202"/>
    <w:rsid w:val="008466ED"/>
    <w:rsid w:val="00854ED6"/>
    <w:rsid w:val="008715F7"/>
    <w:rsid w:val="00890922"/>
    <w:rsid w:val="00897A85"/>
    <w:rsid w:val="008B7752"/>
    <w:rsid w:val="008C7DF9"/>
    <w:rsid w:val="008E796B"/>
    <w:rsid w:val="008F513B"/>
    <w:rsid w:val="0091099E"/>
    <w:rsid w:val="0091490F"/>
    <w:rsid w:val="009604E7"/>
    <w:rsid w:val="00973334"/>
    <w:rsid w:val="009738EC"/>
    <w:rsid w:val="00995DC7"/>
    <w:rsid w:val="00A415CA"/>
    <w:rsid w:val="00A55601"/>
    <w:rsid w:val="00A754BE"/>
    <w:rsid w:val="00A83632"/>
    <w:rsid w:val="00A978D0"/>
    <w:rsid w:val="00AC6736"/>
    <w:rsid w:val="00AE1AD5"/>
    <w:rsid w:val="00B02DFE"/>
    <w:rsid w:val="00B24369"/>
    <w:rsid w:val="00B344D2"/>
    <w:rsid w:val="00B55B0A"/>
    <w:rsid w:val="00B7357C"/>
    <w:rsid w:val="00B82108"/>
    <w:rsid w:val="00BA216B"/>
    <w:rsid w:val="00BB215E"/>
    <w:rsid w:val="00BC01C7"/>
    <w:rsid w:val="00BD11DD"/>
    <w:rsid w:val="00BE078E"/>
    <w:rsid w:val="00BE6D82"/>
    <w:rsid w:val="00BF2EE0"/>
    <w:rsid w:val="00C00D9A"/>
    <w:rsid w:val="00C20B5F"/>
    <w:rsid w:val="00C25147"/>
    <w:rsid w:val="00C25972"/>
    <w:rsid w:val="00C43E58"/>
    <w:rsid w:val="00C53098"/>
    <w:rsid w:val="00C572BA"/>
    <w:rsid w:val="00C648A7"/>
    <w:rsid w:val="00C779B6"/>
    <w:rsid w:val="00C82E4E"/>
    <w:rsid w:val="00C85AEB"/>
    <w:rsid w:val="00C876BB"/>
    <w:rsid w:val="00CB0C81"/>
    <w:rsid w:val="00CD1563"/>
    <w:rsid w:val="00CF1B05"/>
    <w:rsid w:val="00D0405F"/>
    <w:rsid w:val="00D1091B"/>
    <w:rsid w:val="00D14904"/>
    <w:rsid w:val="00D23D88"/>
    <w:rsid w:val="00D317FB"/>
    <w:rsid w:val="00D334E5"/>
    <w:rsid w:val="00D37891"/>
    <w:rsid w:val="00D61082"/>
    <w:rsid w:val="00D66597"/>
    <w:rsid w:val="00D828C3"/>
    <w:rsid w:val="00E25E65"/>
    <w:rsid w:val="00E36EEF"/>
    <w:rsid w:val="00E40E7C"/>
    <w:rsid w:val="00E4368C"/>
    <w:rsid w:val="00E51614"/>
    <w:rsid w:val="00E51860"/>
    <w:rsid w:val="00E53038"/>
    <w:rsid w:val="00E67F3D"/>
    <w:rsid w:val="00E960DE"/>
    <w:rsid w:val="00E96EE7"/>
    <w:rsid w:val="00EB3924"/>
    <w:rsid w:val="00EC2707"/>
    <w:rsid w:val="00EC7BF1"/>
    <w:rsid w:val="00ED6CAA"/>
    <w:rsid w:val="00EF172A"/>
    <w:rsid w:val="00EF25AD"/>
    <w:rsid w:val="00EF6F92"/>
    <w:rsid w:val="00F43BC0"/>
    <w:rsid w:val="00F84EC0"/>
    <w:rsid w:val="00FA0DC8"/>
    <w:rsid w:val="00FB2EE8"/>
    <w:rsid w:val="00FC024E"/>
    <w:rsid w:val="00FF0794"/>
    <w:rsid w:val="00FF3A29"/>
    <w:rsid w:val="00FF5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05015"/>
  <w15:docId w15:val="{AC62BEE4-CF2B-4DD1-95CF-0A41F9E6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A754BE"/>
    <w:pPr>
      <w:ind w:left="720"/>
      <w:contextualSpacing/>
    </w:pPr>
  </w:style>
  <w:style w:type="character" w:styleId="Hyperlink">
    <w:name w:val="Hyperlink"/>
    <w:basedOn w:val="DefaultParagraphFont"/>
    <w:uiPriority w:val="99"/>
    <w:unhideWhenUsed/>
    <w:rsid w:val="00411D7A"/>
    <w:rPr>
      <w:color w:val="0000FF" w:themeColor="hyperlink"/>
      <w:u w:val="single"/>
    </w:rPr>
  </w:style>
  <w:style w:type="character" w:styleId="Strong">
    <w:name w:val="Strong"/>
    <w:basedOn w:val="DefaultParagraphFont"/>
    <w:uiPriority w:val="22"/>
    <w:qFormat/>
    <w:rsid w:val="00411D7A"/>
    <w:rPr>
      <w:b/>
      <w:bCs/>
    </w:rPr>
  </w:style>
  <w:style w:type="paragraph" w:styleId="Header">
    <w:name w:val="header"/>
    <w:basedOn w:val="Normal"/>
    <w:link w:val="HeaderChar"/>
    <w:uiPriority w:val="99"/>
    <w:unhideWhenUsed/>
    <w:rsid w:val="008E796B"/>
    <w:pPr>
      <w:tabs>
        <w:tab w:val="center" w:pos="4680"/>
        <w:tab w:val="right" w:pos="9360"/>
      </w:tabs>
      <w:spacing w:line="240" w:lineRule="auto"/>
    </w:pPr>
  </w:style>
  <w:style w:type="character" w:customStyle="1" w:styleId="HeaderChar">
    <w:name w:val="Header Char"/>
    <w:basedOn w:val="DefaultParagraphFont"/>
    <w:link w:val="Header"/>
    <w:uiPriority w:val="99"/>
    <w:rsid w:val="008E796B"/>
  </w:style>
  <w:style w:type="paragraph" w:styleId="Footer">
    <w:name w:val="footer"/>
    <w:basedOn w:val="Normal"/>
    <w:link w:val="FooterChar"/>
    <w:uiPriority w:val="99"/>
    <w:unhideWhenUsed/>
    <w:rsid w:val="008E796B"/>
    <w:pPr>
      <w:tabs>
        <w:tab w:val="center" w:pos="4680"/>
        <w:tab w:val="right" w:pos="9360"/>
      </w:tabs>
      <w:spacing w:line="240" w:lineRule="auto"/>
    </w:pPr>
  </w:style>
  <w:style w:type="character" w:customStyle="1" w:styleId="FooterChar">
    <w:name w:val="Footer Char"/>
    <w:basedOn w:val="DefaultParagraphFont"/>
    <w:link w:val="Footer"/>
    <w:uiPriority w:val="99"/>
    <w:rsid w:val="008E796B"/>
  </w:style>
  <w:style w:type="table" w:styleId="TableGrid">
    <w:name w:val="Table Grid"/>
    <w:basedOn w:val="TableNormal"/>
    <w:uiPriority w:val="39"/>
    <w:rsid w:val="00E530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C6736"/>
    <w:pPr>
      <w:spacing w:line="240" w:lineRule="auto"/>
    </w:pPr>
    <w:rPr>
      <w:rFonts w:asciiTheme="minorHAnsi" w:eastAsiaTheme="minorHAnsi" w:hAnsiTheme="minorHAnsi" w:cstheme="minorBidi"/>
      <w:lang w:val="en-US"/>
    </w:rPr>
  </w:style>
  <w:style w:type="character" w:styleId="UnresolvedMention">
    <w:name w:val="Unresolved Mention"/>
    <w:basedOn w:val="DefaultParagraphFont"/>
    <w:uiPriority w:val="99"/>
    <w:semiHidden/>
    <w:unhideWhenUsed/>
    <w:rsid w:val="002C7C84"/>
    <w:rPr>
      <w:color w:val="605E5C"/>
      <w:shd w:val="clear" w:color="auto" w:fill="E1DFDD"/>
    </w:rPr>
  </w:style>
  <w:style w:type="paragraph" w:customStyle="1" w:styleId="Default">
    <w:name w:val="Default"/>
    <w:rsid w:val="00BC01C7"/>
    <w:pPr>
      <w:autoSpaceDE w:val="0"/>
      <w:autoSpaceDN w:val="0"/>
      <w:adjustRightInd w:val="0"/>
      <w:spacing w:line="240" w:lineRule="auto"/>
    </w:pPr>
    <w:rPr>
      <w:color w:val="000000"/>
      <w:sz w:val="24"/>
      <w:szCs w:val="24"/>
      <w:lang w:val="en-US"/>
    </w:rPr>
  </w:style>
  <w:style w:type="paragraph" w:customStyle="1" w:styleId="CM2">
    <w:name w:val="CM2"/>
    <w:basedOn w:val="Default"/>
    <w:next w:val="Default"/>
    <w:uiPriority w:val="99"/>
    <w:rsid w:val="00BC01C7"/>
    <w:rPr>
      <w:color w:val="auto"/>
    </w:rPr>
  </w:style>
  <w:style w:type="character" w:styleId="FollowedHyperlink">
    <w:name w:val="FollowedHyperlink"/>
    <w:basedOn w:val="DefaultParagraphFont"/>
    <w:uiPriority w:val="99"/>
    <w:semiHidden/>
    <w:unhideWhenUsed/>
    <w:rsid w:val="00BC01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148182">
      <w:bodyDiv w:val="1"/>
      <w:marLeft w:val="0"/>
      <w:marRight w:val="0"/>
      <w:marTop w:val="0"/>
      <w:marBottom w:val="0"/>
      <w:divBdr>
        <w:top w:val="none" w:sz="0" w:space="0" w:color="auto"/>
        <w:left w:val="none" w:sz="0" w:space="0" w:color="auto"/>
        <w:bottom w:val="none" w:sz="0" w:space="0" w:color="auto"/>
        <w:right w:val="none" w:sz="0" w:space="0" w:color="auto"/>
      </w:divBdr>
      <w:divsChild>
        <w:div w:id="362015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DACB2B5EA8794DA2FC3C15619FDC7E" ma:contentTypeVersion="4" ma:contentTypeDescription="Create a new document." ma:contentTypeScope="" ma:versionID="790327790e45e78a9e0dc9d28311f96e">
  <xsd:schema xmlns:xsd="http://www.w3.org/2001/XMLSchema" xmlns:xs="http://www.w3.org/2001/XMLSchema" xmlns:p="http://schemas.microsoft.com/office/2006/metadata/properties" xmlns:ns3="ee5a10c7-a8ea-4457-94c5-f99ac428d013" targetNamespace="http://schemas.microsoft.com/office/2006/metadata/properties" ma:root="true" ma:fieldsID="d8d71acaa1ded774b5bfd2a144627870" ns3:_="">
    <xsd:import namespace="ee5a10c7-a8ea-4457-94c5-f99ac428d01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10c7-a8ea-4457-94c5-f99ac428d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B8CD43-8F84-4218-A95A-19AF537D7D41}">
  <ds:schemaRefs>
    <ds:schemaRef ds:uri="http://schemas.microsoft.com/sharepoint/v3/contenttype/forms"/>
  </ds:schemaRefs>
</ds:datastoreItem>
</file>

<file path=customXml/itemProps2.xml><?xml version="1.0" encoding="utf-8"?>
<ds:datastoreItem xmlns:ds="http://schemas.openxmlformats.org/officeDocument/2006/customXml" ds:itemID="{222B46C8-74D2-4EE0-8D0D-622CC0DAC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a10c7-a8ea-4457-94c5-f99ac428d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C1688B-CD22-4894-BAE3-30768DFF40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Jesus Rosales EXT. (1190) (SDP)</dc:creator>
  <cp:lastModifiedBy>Ellisa Reiff Ext. 1261 (SDX)</cp:lastModifiedBy>
  <cp:revision>2</cp:revision>
  <cp:lastPrinted>2021-12-28T21:20:00Z</cp:lastPrinted>
  <dcterms:created xsi:type="dcterms:W3CDTF">2024-06-27T18:06:00Z</dcterms:created>
  <dcterms:modified xsi:type="dcterms:W3CDTF">2024-06-27T18:06:00Z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0x0101000CDACB2B5EA8794DA2FC3C15619FDC7E</vt:lpwstr>
  </property>
</Properties>
</file>